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D8" w:rsidRDefault="00A62076" w:rsidP="007A6771">
      <w:pPr>
        <w:jc w:val="center"/>
        <w:rPr>
          <w:b/>
          <w:sz w:val="52"/>
          <w:szCs w:val="52"/>
        </w:rPr>
      </w:pPr>
      <w:r w:rsidRPr="00137104">
        <w:rPr>
          <w:b/>
          <w:sz w:val="52"/>
          <w:szCs w:val="52"/>
        </w:rPr>
        <w:t>VIHANNES-/HEDELMÄKUIVURI KÄYTTÖOHJE</w:t>
      </w:r>
    </w:p>
    <w:p w:rsidR="00800C13" w:rsidRDefault="00800C13" w:rsidP="007A6771">
      <w:pPr>
        <w:jc w:val="center"/>
        <w:rPr>
          <w:b/>
          <w:sz w:val="52"/>
          <w:szCs w:val="52"/>
        </w:rPr>
      </w:pPr>
    </w:p>
    <w:p w:rsidR="00800C13" w:rsidRDefault="00800C13" w:rsidP="007A6771">
      <w:pPr>
        <w:jc w:val="center"/>
        <w:rPr>
          <w:b/>
          <w:sz w:val="52"/>
          <w:szCs w:val="52"/>
        </w:rPr>
      </w:pPr>
    </w:p>
    <w:p w:rsidR="00800C13" w:rsidRPr="00137104" w:rsidRDefault="00800C13" w:rsidP="007A6771">
      <w:pPr>
        <w:jc w:val="center"/>
        <w:rPr>
          <w:b/>
          <w:sz w:val="52"/>
          <w:szCs w:val="52"/>
        </w:rPr>
      </w:pPr>
      <w:r>
        <w:rPr>
          <w:b/>
          <w:noProof/>
          <w:sz w:val="52"/>
          <w:szCs w:val="52"/>
          <w:lang w:eastAsia="fi-FI"/>
        </w:rPr>
        <w:drawing>
          <wp:inline distT="0" distB="0" distL="0" distR="0">
            <wp:extent cx="6120130" cy="56388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1102 vihanneskuivuri.jpg"/>
                    <pic:cNvPicPr/>
                  </pic:nvPicPr>
                  <pic:blipFill>
                    <a:blip r:embed="rId5">
                      <a:extLst>
                        <a:ext uri="{28A0092B-C50C-407E-A947-70E740481C1C}">
                          <a14:useLocalDpi xmlns:a14="http://schemas.microsoft.com/office/drawing/2010/main" val="0"/>
                        </a:ext>
                      </a:extLst>
                    </a:blip>
                    <a:stretch>
                      <a:fillRect/>
                    </a:stretch>
                  </pic:blipFill>
                  <pic:spPr>
                    <a:xfrm>
                      <a:off x="0" y="0"/>
                      <a:ext cx="6120130" cy="5638800"/>
                    </a:xfrm>
                    <a:prstGeom prst="rect">
                      <a:avLst/>
                    </a:prstGeom>
                  </pic:spPr>
                </pic:pic>
              </a:graphicData>
            </a:graphic>
          </wp:inline>
        </w:drawing>
      </w:r>
    </w:p>
    <w:p w:rsidR="007A6771" w:rsidRDefault="007A6771">
      <w:pPr>
        <w:rPr>
          <w:b/>
          <w:sz w:val="36"/>
          <w:szCs w:val="36"/>
        </w:rPr>
      </w:pPr>
    </w:p>
    <w:p w:rsidR="00800C13" w:rsidRDefault="00800C13">
      <w:pPr>
        <w:rPr>
          <w:b/>
          <w:sz w:val="36"/>
          <w:szCs w:val="36"/>
        </w:rPr>
      </w:pPr>
    </w:p>
    <w:p w:rsidR="00800C13" w:rsidRDefault="00800C13">
      <w:pPr>
        <w:rPr>
          <w:b/>
          <w:sz w:val="36"/>
          <w:szCs w:val="36"/>
        </w:rPr>
      </w:pPr>
    </w:p>
    <w:p w:rsidR="00A62076" w:rsidRPr="00B021F8" w:rsidRDefault="00A62076">
      <w:pPr>
        <w:rPr>
          <w:sz w:val="24"/>
          <w:szCs w:val="24"/>
        </w:rPr>
      </w:pPr>
      <w:r w:rsidRPr="00B021F8">
        <w:rPr>
          <w:sz w:val="24"/>
          <w:szCs w:val="24"/>
        </w:rPr>
        <w:lastRenderedPageBreak/>
        <w:t>Lue huolellisesti nämä käyttöohjeet varmistaaksesi laitteen turvallisen ja tehokkaan käytön ja säilytä ohjeet huolellisesti myöhempää tarvetta varten.</w:t>
      </w:r>
    </w:p>
    <w:p w:rsidR="00A62076" w:rsidRPr="00B021F8" w:rsidRDefault="00A62076">
      <w:pPr>
        <w:rPr>
          <w:b/>
          <w:sz w:val="28"/>
          <w:szCs w:val="28"/>
        </w:rPr>
      </w:pPr>
      <w:r w:rsidRPr="00B021F8">
        <w:rPr>
          <w:b/>
          <w:sz w:val="28"/>
          <w:szCs w:val="28"/>
        </w:rPr>
        <w:t>Tärkeitä turvallisuusohjeita</w:t>
      </w:r>
    </w:p>
    <w:p w:rsidR="00A62076" w:rsidRPr="00B021F8" w:rsidRDefault="00A62076" w:rsidP="00A62076">
      <w:pPr>
        <w:pStyle w:val="Luettelokappale"/>
        <w:numPr>
          <w:ilvl w:val="0"/>
          <w:numId w:val="1"/>
        </w:numPr>
        <w:rPr>
          <w:sz w:val="24"/>
          <w:szCs w:val="24"/>
        </w:rPr>
      </w:pPr>
      <w:r w:rsidRPr="00B021F8">
        <w:rPr>
          <w:sz w:val="24"/>
          <w:szCs w:val="24"/>
        </w:rPr>
        <w:t>Lue kaikki ohjeet ennen kuin käytät laitetta ensimmäisen kerran.</w:t>
      </w:r>
    </w:p>
    <w:p w:rsidR="00A62076" w:rsidRPr="00B021F8" w:rsidRDefault="00A62076" w:rsidP="00A62076">
      <w:pPr>
        <w:pStyle w:val="Luettelokappale"/>
        <w:numPr>
          <w:ilvl w:val="0"/>
          <w:numId w:val="1"/>
        </w:numPr>
        <w:rPr>
          <w:sz w:val="24"/>
          <w:szCs w:val="24"/>
        </w:rPr>
      </w:pPr>
      <w:r w:rsidRPr="00B021F8">
        <w:rPr>
          <w:sz w:val="24"/>
          <w:szCs w:val="24"/>
        </w:rPr>
        <w:t>Älä koske laitteen ulkopintaan silloin kun kuivuri on käytössä. Laitteen ulkopinta saattaa kuumeta hyvin kuumaksi. Anna laitteen jäähtyä kokonaan ennen kuin lisäät tai poistat sen osia.</w:t>
      </w:r>
    </w:p>
    <w:p w:rsidR="00A62076" w:rsidRPr="00B021F8" w:rsidRDefault="00A62076" w:rsidP="00A62076">
      <w:pPr>
        <w:pStyle w:val="Luettelokappale"/>
        <w:numPr>
          <w:ilvl w:val="0"/>
          <w:numId w:val="1"/>
        </w:numPr>
        <w:rPr>
          <w:sz w:val="24"/>
          <w:szCs w:val="24"/>
        </w:rPr>
      </w:pPr>
      <w:r w:rsidRPr="00B021F8">
        <w:rPr>
          <w:sz w:val="24"/>
          <w:szCs w:val="24"/>
        </w:rPr>
        <w:t>Valvo laitteen käyttöä huolellisesti silloin kun lähettyvillä on lapsia.</w:t>
      </w:r>
    </w:p>
    <w:p w:rsidR="00A62076" w:rsidRPr="00B021F8" w:rsidRDefault="00A62076" w:rsidP="00A62076">
      <w:pPr>
        <w:pStyle w:val="Luettelokappale"/>
        <w:numPr>
          <w:ilvl w:val="0"/>
          <w:numId w:val="1"/>
        </w:numPr>
        <w:rPr>
          <w:sz w:val="24"/>
          <w:szCs w:val="24"/>
        </w:rPr>
      </w:pPr>
      <w:r w:rsidRPr="00B021F8">
        <w:rPr>
          <w:sz w:val="24"/>
          <w:szCs w:val="24"/>
        </w:rPr>
        <w:t>Älä käytä laitetta muuhun kuin vihannesten ja hedelmien kuivaamiseen.</w:t>
      </w:r>
    </w:p>
    <w:p w:rsidR="00A62076" w:rsidRPr="00B021F8" w:rsidRDefault="00A62076" w:rsidP="00A62076">
      <w:pPr>
        <w:pStyle w:val="Luettelokappale"/>
        <w:numPr>
          <w:ilvl w:val="0"/>
          <w:numId w:val="1"/>
        </w:numPr>
        <w:rPr>
          <w:sz w:val="24"/>
          <w:szCs w:val="24"/>
        </w:rPr>
      </w:pPr>
      <w:r w:rsidRPr="00B021F8">
        <w:rPr>
          <w:sz w:val="24"/>
          <w:szCs w:val="24"/>
        </w:rPr>
        <w:t>Ennen kuin käynnistät laitteen varmista, että sähköjännite ja virtapiiri ovat laitteen suosituksia vastaavat.</w:t>
      </w:r>
    </w:p>
    <w:p w:rsidR="00A62076" w:rsidRPr="00B021F8" w:rsidRDefault="00D320B4" w:rsidP="00A62076">
      <w:pPr>
        <w:pStyle w:val="Luettelokappale"/>
        <w:numPr>
          <w:ilvl w:val="0"/>
          <w:numId w:val="1"/>
        </w:numPr>
        <w:rPr>
          <w:sz w:val="24"/>
          <w:szCs w:val="24"/>
        </w:rPr>
      </w:pPr>
      <w:r w:rsidRPr="00B021F8">
        <w:rPr>
          <w:sz w:val="24"/>
          <w:szCs w:val="24"/>
        </w:rPr>
        <w:t>Välttyäksesi sähköiskulta, älä upota laitetta, sen sähköjohtoa tai pistoketta veteen tai muuhun nesteeseen.</w:t>
      </w:r>
    </w:p>
    <w:p w:rsidR="00D320B4" w:rsidRPr="00B021F8" w:rsidRDefault="00D320B4" w:rsidP="00A62076">
      <w:pPr>
        <w:pStyle w:val="Luettelokappale"/>
        <w:numPr>
          <w:ilvl w:val="0"/>
          <w:numId w:val="1"/>
        </w:numPr>
        <w:rPr>
          <w:sz w:val="24"/>
          <w:szCs w:val="24"/>
        </w:rPr>
      </w:pPr>
      <w:r w:rsidRPr="00B021F8">
        <w:rPr>
          <w:sz w:val="24"/>
          <w:szCs w:val="24"/>
        </w:rPr>
        <w:t>Älä liitä laitteeseen ulkopuolista ajastinta tai kauko-ohjausjärjestelmää.</w:t>
      </w:r>
    </w:p>
    <w:p w:rsidR="00D320B4" w:rsidRPr="00B021F8" w:rsidRDefault="00D320B4" w:rsidP="00A62076">
      <w:pPr>
        <w:pStyle w:val="Luettelokappale"/>
        <w:numPr>
          <w:ilvl w:val="0"/>
          <w:numId w:val="1"/>
        </w:numPr>
        <w:rPr>
          <w:sz w:val="24"/>
          <w:szCs w:val="24"/>
        </w:rPr>
      </w:pPr>
      <w:r w:rsidRPr="00B021F8">
        <w:rPr>
          <w:sz w:val="24"/>
          <w:szCs w:val="24"/>
        </w:rPr>
        <w:t xml:space="preserve">Älä käytä lisälaitteita jotka eivät ole valmistajan suosittelemia/valmistamia. </w:t>
      </w:r>
    </w:p>
    <w:p w:rsidR="00D320B4" w:rsidRPr="00B021F8" w:rsidRDefault="00D320B4" w:rsidP="00A62076">
      <w:pPr>
        <w:pStyle w:val="Luettelokappale"/>
        <w:numPr>
          <w:ilvl w:val="0"/>
          <w:numId w:val="1"/>
        </w:numPr>
        <w:rPr>
          <w:sz w:val="24"/>
          <w:szCs w:val="24"/>
        </w:rPr>
      </w:pPr>
      <w:r w:rsidRPr="00B021F8">
        <w:rPr>
          <w:sz w:val="24"/>
          <w:szCs w:val="24"/>
        </w:rPr>
        <w:t>Tämä laite on tarkoitettu vain sisätiloissa tapahtuvaan kotikäyttöön.</w:t>
      </w:r>
    </w:p>
    <w:p w:rsidR="00D320B4" w:rsidRPr="00B021F8" w:rsidRDefault="00D320B4" w:rsidP="00A62076">
      <w:pPr>
        <w:pStyle w:val="Luettelokappale"/>
        <w:numPr>
          <w:ilvl w:val="0"/>
          <w:numId w:val="1"/>
        </w:numPr>
        <w:rPr>
          <w:sz w:val="24"/>
          <w:szCs w:val="24"/>
        </w:rPr>
      </w:pPr>
      <w:r w:rsidRPr="00B021F8">
        <w:rPr>
          <w:sz w:val="24"/>
          <w:szCs w:val="24"/>
        </w:rPr>
        <w:t>Älä liitä laitetta jatkojohtoon jos se ei ole pakollista. Tarkista silloin, että jatkojohdon ohjearvot vastaavat laitteen sähkösuosituksia.</w:t>
      </w:r>
    </w:p>
    <w:p w:rsidR="00D320B4" w:rsidRPr="00B021F8" w:rsidRDefault="00D320B4" w:rsidP="00A62076">
      <w:pPr>
        <w:pStyle w:val="Luettelokappale"/>
        <w:numPr>
          <w:ilvl w:val="0"/>
          <w:numId w:val="1"/>
        </w:numPr>
        <w:rPr>
          <w:sz w:val="24"/>
          <w:szCs w:val="24"/>
        </w:rPr>
      </w:pPr>
      <w:r w:rsidRPr="00B021F8">
        <w:rPr>
          <w:sz w:val="24"/>
          <w:szCs w:val="24"/>
        </w:rPr>
        <w:t xml:space="preserve">Älä vedä tai kanna laitetta sen </w:t>
      </w:r>
      <w:r w:rsidR="009A4880" w:rsidRPr="00B021F8">
        <w:rPr>
          <w:sz w:val="24"/>
          <w:szCs w:val="24"/>
        </w:rPr>
        <w:t>virta</w:t>
      </w:r>
      <w:r w:rsidRPr="00B021F8">
        <w:rPr>
          <w:sz w:val="24"/>
          <w:szCs w:val="24"/>
        </w:rPr>
        <w:t>joh</w:t>
      </w:r>
      <w:r w:rsidR="009A4880" w:rsidRPr="00B021F8">
        <w:rPr>
          <w:sz w:val="24"/>
          <w:szCs w:val="24"/>
        </w:rPr>
        <w:t xml:space="preserve">dosta, käytä johtoa kahvana, </w:t>
      </w:r>
      <w:r w:rsidRPr="00B021F8">
        <w:rPr>
          <w:sz w:val="24"/>
          <w:szCs w:val="24"/>
        </w:rPr>
        <w:t>jätä johtoa oven väliin</w:t>
      </w:r>
      <w:r w:rsidR="009A4880" w:rsidRPr="00B021F8">
        <w:rPr>
          <w:sz w:val="24"/>
          <w:szCs w:val="24"/>
        </w:rPr>
        <w:t xml:space="preserve"> tai kierrä sitä terävien kulmien ympärille. Pidä johto poissa lämmitetyiltä alustoilta.</w:t>
      </w:r>
    </w:p>
    <w:p w:rsidR="009A4880" w:rsidRPr="00B021F8" w:rsidRDefault="009A4880" w:rsidP="00A62076">
      <w:pPr>
        <w:pStyle w:val="Luettelokappale"/>
        <w:numPr>
          <w:ilvl w:val="0"/>
          <w:numId w:val="1"/>
        </w:numPr>
        <w:rPr>
          <w:sz w:val="24"/>
          <w:szCs w:val="24"/>
        </w:rPr>
      </w:pPr>
      <w:r w:rsidRPr="00B021F8">
        <w:rPr>
          <w:sz w:val="24"/>
          <w:szCs w:val="24"/>
        </w:rPr>
        <w:t>Älä taivuta tai muuten vahingoita virtajohtoa.</w:t>
      </w:r>
    </w:p>
    <w:p w:rsidR="009A4880" w:rsidRPr="00B021F8" w:rsidRDefault="009A4880" w:rsidP="00A62076">
      <w:pPr>
        <w:pStyle w:val="Luettelokappale"/>
        <w:numPr>
          <w:ilvl w:val="0"/>
          <w:numId w:val="1"/>
        </w:numPr>
        <w:rPr>
          <w:sz w:val="24"/>
          <w:szCs w:val="24"/>
        </w:rPr>
      </w:pPr>
      <w:r w:rsidRPr="00B021F8">
        <w:rPr>
          <w:sz w:val="24"/>
          <w:szCs w:val="24"/>
        </w:rPr>
        <w:t>Poista laitteen pistoke pistorasiasta aina kun laite ei ole käytössä, ennen laitteen puhdistamista, huoltoa ja siirtämistä.</w:t>
      </w:r>
    </w:p>
    <w:p w:rsidR="009A4880" w:rsidRPr="00B021F8" w:rsidRDefault="009A4880" w:rsidP="00A62076">
      <w:pPr>
        <w:pStyle w:val="Luettelokappale"/>
        <w:numPr>
          <w:ilvl w:val="0"/>
          <w:numId w:val="1"/>
        </w:numPr>
        <w:rPr>
          <w:sz w:val="24"/>
          <w:szCs w:val="24"/>
        </w:rPr>
      </w:pPr>
      <w:r w:rsidRPr="00B021F8">
        <w:rPr>
          <w:sz w:val="24"/>
          <w:szCs w:val="24"/>
        </w:rPr>
        <w:t>Älä pidä laitetta kaasu- tai sähkölevyn lähistöllä.</w:t>
      </w:r>
    </w:p>
    <w:p w:rsidR="009A4880" w:rsidRPr="00B021F8" w:rsidRDefault="009A4880" w:rsidP="00A62076">
      <w:pPr>
        <w:pStyle w:val="Luettelokappale"/>
        <w:numPr>
          <w:ilvl w:val="0"/>
          <w:numId w:val="1"/>
        </w:numPr>
        <w:rPr>
          <w:sz w:val="24"/>
          <w:szCs w:val="24"/>
        </w:rPr>
      </w:pPr>
      <w:r w:rsidRPr="00B021F8">
        <w:rPr>
          <w:sz w:val="24"/>
          <w:szCs w:val="24"/>
        </w:rPr>
        <w:t>Älä peitä konetta kun se on käytössä, se lisää tulipalon riskiä.</w:t>
      </w:r>
    </w:p>
    <w:p w:rsidR="009A4880" w:rsidRPr="00B021F8" w:rsidRDefault="009A4880" w:rsidP="00A62076">
      <w:pPr>
        <w:pStyle w:val="Luettelokappale"/>
        <w:numPr>
          <w:ilvl w:val="0"/>
          <w:numId w:val="1"/>
        </w:numPr>
        <w:rPr>
          <w:sz w:val="24"/>
          <w:szCs w:val="24"/>
        </w:rPr>
      </w:pPr>
      <w:r w:rsidRPr="00B021F8">
        <w:rPr>
          <w:sz w:val="24"/>
          <w:szCs w:val="24"/>
        </w:rPr>
        <w:t xml:space="preserve">Laitteen väärin asennus lisää tulipalon, sähköiskun ja henkilövahinkojen riskiä. </w:t>
      </w:r>
    </w:p>
    <w:p w:rsidR="009A4880" w:rsidRPr="00B021F8" w:rsidRDefault="009A4880" w:rsidP="00A62076">
      <w:pPr>
        <w:pStyle w:val="Luettelokappale"/>
        <w:numPr>
          <w:ilvl w:val="0"/>
          <w:numId w:val="1"/>
        </w:numPr>
        <w:rPr>
          <w:sz w:val="24"/>
          <w:szCs w:val="24"/>
        </w:rPr>
      </w:pPr>
      <w:r w:rsidRPr="00B021F8">
        <w:rPr>
          <w:sz w:val="24"/>
          <w:szCs w:val="24"/>
        </w:rPr>
        <w:t xml:space="preserve">Jos laitteen virtajohto tai pistoke on vahingoittunut, älä käytä laitetta. Ota yhteyttä kauppiaaseesi </w:t>
      </w:r>
      <w:r w:rsidR="00441FCB" w:rsidRPr="00B021F8">
        <w:rPr>
          <w:sz w:val="24"/>
          <w:szCs w:val="24"/>
        </w:rPr>
        <w:t>laitteen palautusta/vaihtoa varten.</w:t>
      </w:r>
    </w:p>
    <w:p w:rsidR="00441FCB" w:rsidRPr="00B021F8" w:rsidRDefault="00441FCB" w:rsidP="00A62076">
      <w:pPr>
        <w:pStyle w:val="Luettelokappale"/>
        <w:numPr>
          <w:ilvl w:val="0"/>
          <w:numId w:val="1"/>
        </w:numPr>
        <w:rPr>
          <w:sz w:val="24"/>
          <w:szCs w:val="24"/>
        </w:rPr>
      </w:pPr>
      <w:r w:rsidRPr="00B021F8">
        <w:rPr>
          <w:sz w:val="24"/>
          <w:szCs w:val="24"/>
        </w:rPr>
        <w:t>Laitteen valmistaja ei vastaa mahdollisista vahingoista jotka johtuvat laitteen vääränlaisesta/puutteellisesta käytöstä.</w:t>
      </w:r>
    </w:p>
    <w:p w:rsidR="00441FCB" w:rsidRPr="00B021F8" w:rsidRDefault="00441FCB" w:rsidP="00A62076">
      <w:pPr>
        <w:pStyle w:val="Luettelokappale"/>
        <w:numPr>
          <w:ilvl w:val="0"/>
          <w:numId w:val="1"/>
        </w:numPr>
        <w:rPr>
          <w:sz w:val="24"/>
          <w:szCs w:val="24"/>
        </w:rPr>
      </w:pPr>
      <w:r w:rsidRPr="00B021F8">
        <w:rPr>
          <w:sz w:val="24"/>
          <w:szCs w:val="24"/>
        </w:rPr>
        <w:t>Laitteen osia ei ole tarkoitettu ostajan korjattaviksi. Älä yritä korjata, purkaa tai muuntaa laitetta.</w:t>
      </w:r>
    </w:p>
    <w:p w:rsidR="00441FCB" w:rsidRPr="00B021F8" w:rsidRDefault="00441FCB" w:rsidP="00A62076">
      <w:pPr>
        <w:pStyle w:val="Luettelokappale"/>
        <w:numPr>
          <w:ilvl w:val="0"/>
          <w:numId w:val="1"/>
        </w:numPr>
        <w:rPr>
          <w:sz w:val="24"/>
          <w:szCs w:val="24"/>
        </w:rPr>
      </w:pPr>
      <w:r w:rsidRPr="00B021F8">
        <w:rPr>
          <w:sz w:val="24"/>
          <w:szCs w:val="24"/>
        </w:rPr>
        <w:t>Käytä laitetta ainoastaan kuivilla alustoilla. Käyttöä altaissa ja epätasaisilla alustoilla tulee välttää.</w:t>
      </w:r>
    </w:p>
    <w:p w:rsidR="00441FCB" w:rsidRPr="00B021F8" w:rsidRDefault="00441FCB" w:rsidP="00A62076">
      <w:pPr>
        <w:pStyle w:val="Luettelokappale"/>
        <w:numPr>
          <w:ilvl w:val="0"/>
          <w:numId w:val="1"/>
        </w:numPr>
        <w:rPr>
          <w:sz w:val="24"/>
          <w:szCs w:val="24"/>
        </w:rPr>
      </w:pPr>
      <w:r w:rsidRPr="00B021F8">
        <w:rPr>
          <w:sz w:val="24"/>
          <w:szCs w:val="24"/>
        </w:rPr>
        <w:t>Älä puhdista laitetta metallisilla hankaustyynyillä.</w:t>
      </w:r>
    </w:p>
    <w:p w:rsidR="00441FCB" w:rsidRPr="00B021F8" w:rsidRDefault="00441FCB" w:rsidP="00A62076">
      <w:pPr>
        <w:pStyle w:val="Luettelokappale"/>
        <w:numPr>
          <w:ilvl w:val="0"/>
          <w:numId w:val="1"/>
        </w:numPr>
        <w:rPr>
          <w:sz w:val="24"/>
          <w:szCs w:val="24"/>
        </w:rPr>
      </w:pPr>
      <w:r w:rsidRPr="00B021F8">
        <w:rPr>
          <w:sz w:val="24"/>
          <w:szCs w:val="24"/>
        </w:rPr>
        <w:t>Älä nosta tai siirrä laitetta sen ollessa kytkettynä pistorasiaan.</w:t>
      </w:r>
    </w:p>
    <w:p w:rsidR="008D79D7" w:rsidRDefault="00441FCB" w:rsidP="008D79D7">
      <w:pPr>
        <w:pStyle w:val="Luettelokappale"/>
        <w:numPr>
          <w:ilvl w:val="0"/>
          <w:numId w:val="1"/>
        </w:numPr>
        <w:rPr>
          <w:sz w:val="24"/>
          <w:szCs w:val="24"/>
        </w:rPr>
      </w:pPr>
      <w:r w:rsidRPr="00B021F8">
        <w:rPr>
          <w:sz w:val="24"/>
          <w:szCs w:val="24"/>
        </w:rPr>
        <w:t>Älä anna lasten, henkilöiden joilla on alentunut suorituskyky tai laitteen käyttöön perehtymättömien henkilöiden käyttää laitetta. Älä anna</w:t>
      </w:r>
      <w:r w:rsidR="00B021F8">
        <w:rPr>
          <w:sz w:val="24"/>
          <w:szCs w:val="24"/>
        </w:rPr>
        <w:t xml:space="preserve"> lasten käyttää laitetta leluna</w:t>
      </w:r>
    </w:p>
    <w:p w:rsidR="00800C13" w:rsidRDefault="00800C13" w:rsidP="008D79D7">
      <w:pPr>
        <w:ind w:left="360"/>
        <w:rPr>
          <w:b/>
          <w:sz w:val="28"/>
          <w:szCs w:val="28"/>
        </w:rPr>
      </w:pPr>
    </w:p>
    <w:p w:rsidR="00800C13" w:rsidRDefault="00800C13" w:rsidP="008D79D7">
      <w:pPr>
        <w:ind w:left="360"/>
        <w:rPr>
          <w:b/>
          <w:sz w:val="28"/>
          <w:szCs w:val="28"/>
        </w:rPr>
      </w:pPr>
    </w:p>
    <w:p w:rsidR="00800C13" w:rsidRDefault="00800C13" w:rsidP="008D79D7">
      <w:pPr>
        <w:ind w:left="360"/>
        <w:rPr>
          <w:b/>
          <w:sz w:val="28"/>
          <w:szCs w:val="28"/>
        </w:rPr>
      </w:pPr>
    </w:p>
    <w:p w:rsidR="0011636D" w:rsidRPr="008D79D7" w:rsidRDefault="00E25C79" w:rsidP="008D79D7">
      <w:pPr>
        <w:ind w:left="360"/>
        <w:rPr>
          <w:sz w:val="24"/>
          <w:szCs w:val="24"/>
        </w:rPr>
      </w:pPr>
      <w:r w:rsidRPr="008D79D7">
        <w:rPr>
          <w:b/>
          <w:sz w:val="28"/>
          <w:szCs w:val="28"/>
        </w:rPr>
        <w:lastRenderedPageBreak/>
        <w:t>Osaluettelo</w:t>
      </w:r>
    </w:p>
    <w:p w:rsidR="0011636D" w:rsidRPr="00B021F8" w:rsidRDefault="0011636D" w:rsidP="0011636D">
      <w:pPr>
        <w:ind w:left="360"/>
        <w:rPr>
          <w:sz w:val="24"/>
          <w:szCs w:val="24"/>
        </w:rPr>
      </w:pPr>
      <w:r w:rsidRPr="00B021F8">
        <w:rPr>
          <w:noProof/>
          <w:sz w:val="24"/>
          <w:szCs w:val="24"/>
          <w:lang w:eastAsia="fi-FI"/>
        </w:rPr>
        <w:drawing>
          <wp:inline distT="0" distB="0" distL="0" distR="0" wp14:anchorId="67330841" wp14:editId="5064EF17">
            <wp:extent cx="2926334" cy="2804403"/>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6334" cy="2804403"/>
                    </a:xfrm>
                    <a:prstGeom prst="rect">
                      <a:avLst/>
                    </a:prstGeom>
                  </pic:spPr>
                </pic:pic>
              </a:graphicData>
            </a:graphic>
          </wp:inline>
        </w:drawing>
      </w:r>
    </w:p>
    <w:p w:rsidR="0011636D" w:rsidRPr="00B021F8" w:rsidRDefault="0011636D" w:rsidP="0011636D">
      <w:pPr>
        <w:pStyle w:val="Luettelokappale"/>
        <w:numPr>
          <w:ilvl w:val="0"/>
          <w:numId w:val="2"/>
        </w:numPr>
        <w:rPr>
          <w:sz w:val="24"/>
          <w:szCs w:val="24"/>
        </w:rPr>
      </w:pPr>
      <w:r w:rsidRPr="00B021F8">
        <w:rPr>
          <w:sz w:val="24"/>
          <w:szCs w:val="24"/>
        </w:rPr>
        <w:t>Virtajohto jossa pistoke</w:t>
      </w:r>
    </w:p>
    <w:p w:rsidR="0011636D" w:rsidRPr="00B021F8" w:rsidRDefault="0011636D" w:rsidP="0011636D">
      <w:pPr>
        <w:pStyle w:val="Luettelokappale"/>
        <w:numPr>
          <w:ilvl w:val="0"/>
          <w:numId w:val="2"/>
        </w:numPr>
        <w:rPr>
          <w:sz w:val="24"/>
          <w:szCs w:val="24"/>
        </w:rPr>
      </w:pPr>
      <w:r w:rsidRPr="00B021F8">
        <w:rPr>
          <w:sz w:val="24"/>
          <w:szCs w:val="24"/>
        </w:rPr>
        <w:t>Lämpötilan säädin</w:t>
      </w:r>
    </w:p>
    <w:p w:rsidR="0011636D" w:rsidRPr="00B021F8" w:rsidRDefault="0011636D" w:rsidP="0011636D">
      <w:pPr>
        <w:pStyle w:val="Luettelokappale"/>
        <w:numPr>
          <w:ilvl w:val="0"/>
          <w:numId w:val="2"/>
        </w:numPr>
        <w:rPr>
          <w:sz w:val="24"/>
          <w:szCs w:val="24"/>
        </w:rPr>
      </w:pPr>
      <w:r w:rsidRPr="00B021F8">
        <w:rPr>
          <w:sz w:val="24"/>
          <w:szCs w:val="24"/>
        </w:rPr>
        <w:t>ON/OFF-virtakytkin</w:t>
      </w:r>
    </w:p>
    <w:p w:rsidR="0011636D" w:rsidRPr="00B021F8" w:rsidRDefault="0011636D" w:rsidP="0011636D">
      <w:pPr>
        <w:pStyle w:val="Luettelokappale"/>
        <w:numPr>
          <w:ilvl w:val="0"/>
          <w:numId w:val="2"/>
        </w:numPr>
        <w:rPr>
          <w:sz w:val="24"/>
          <w:szCs w:val="24"/>
        </w:rPr>
      </w:pPr>
      <w:r w:rsidRPr="00B021F8">
        <w:rPr>
          <w:sz w:val="24"/>
          <w:szCs w:val="24"/>
        </w:rPr>
        <w:t>Vihannes-/hedelmäkuivuri</w:t>
      </w:r>
    </w:p>
    <w:p w:rsidR="0011636D" w:rsidRPr="00B021F8" w:rsidRDefault="0011636D" w:rsidP="0011636D">
      <w:pPr>
        <w:pStyle w:val="Luettelokappale"/>
        <w:numPr>
          <w:ilvl w:val="0"/>
          <w:numId w:val="2"/>
        </w:numPr>
        <w:rPr>
          <w:sz w:val="24"/>
          <w:szCs w:val="24"/>
        </w:rPr>
      </w:pPr>
      <w:r w:rsidRPr="00B021F8">
        <w:rPr>
          <w:sz w:val="24"/>
          <w:szCs w:val="24"/>
        </w:rPr>
        <w:t>Kuivauskehikot</w:t>
      </w:r>
    </w:p>
    <w:p w:rsidR="0011636D" w:rsidRPr="00B021F8" w:rsidRDefault="0011636D" w:rsidP="0011636D">
      <w:pPr>
        <w:ind w:left="360"/>
        <w:rPr>
          <w:sz w:val="24"/>
          <w:szCs w:val="24"/>
        </w:rPr>
      </w:pPr>
    </w:p>
    <w:p w:rsidR="0011636D" w:rsidRPr="00E25C79" w:rsidRDefault="0011636D" w:rsidP="0011636D">
      <w:pPr>
        <w:ind w:left="360"/>
        <w:rPr>
          <w:b/>
          <w:sz w:val="28"/>
          <w:szCs w:val="28"/>
        </w:rPr>
      </w:pPr>
      <w:r w:rsidRPr="00E25C79">
        <w:rPr>
          <w:b/>
          <w:sz w:val="28"/>
          <w:szCs w:val="28"/>
        </w:rPr>
        <w:t>Laitteen käyttö</w:t>
      </w:r>
    </w:p>
    <w:p w:rsidR="00BD7FC6" w:rsidRPr="00B021F8" w:rsidRDefault="0011636D" w:rsidP="00CF148A">
      <w:pPr>
        <w:ind w:left="360"/>
        <w:rPr>
          <w:sz w:val="24"/>
          <w:szCs w:val="24"/>
        </w:rPr>
      </w:pPr>
      <w:r w:rsidRPr="00B021F8">
        <w:rPr>
          <w:sz w:val="24"/>
          <w:szCs w:val="24"/>
        </w:rPr>
        <w:t xml:space="preserve">Ruoan kuivaaminen on hellävarainen ja luonnollinen tapa poistaa kosteutta ruoka-aineista. Käyttämällä lämpötilan säädintä, ilma kiertää laitteen yläosasta alaosaan kaikkien viiden kuivauskehikon lävitse. Ruoan maut ja ravintoaineet säilyvät hyvin. Kuivattuja ruoka-aineita voi säilöä ilmatiiviisiin säilytysastioihin jolloin ne säilyvät vähintään 3-6 kuukauden ajan. Kuivatut ruoka-aineet tulisi varastoida alhaiseen lämpötilaan (esim. jääkaappiin) ja </w:t>
      </w:r>
      <w:r w:rsidR="00BD7FC6" w:rsidRPr="00B021F8">
        <w:rPr>
          <w:sz w:val="24"/>
          <w:szCs w:val="24"/>
        </w:rPr>
        <w:t>auringonvalon ulottumattomille.</w:t>
      </w:r>
    </w:p>
    <w:p w:rsidR="00BD7FC6" w:rsidRPr="00E25C79" w:rsidRDefault="00BD7FC6" w:rsidP="0011636D">
      <w:pPr>
        <w:ind w:left="360"/>
        <w:rPr>
          <w:b/>
          <w:sz w:val="28"/>
          <w:szCs w:val="28"/>
        </w:rPr>
      </w:pPr>
      <w:r w:rsidRPr="00E25C79">
        <w:rPr>
          <w:b/>
          <w:sz w:val="28"/>
          <w:szCs w:val="28"/>
        </w:rPr>
        <w:t>Hedelmät</w:t>
      </w:r>
    </w:p>
    <w:p w:rsidR="00BD7FC6" w:rsidRPr="00B021F8" w:rsidRDefault="00BD7FC6" w:rsidP="0011636D">
      <w:pPr>
        <w:ind w:left="360"/>
        <w:rPr>
          <w:sz w:val="24"/>
          <w:szCs w:val="24"/>
        </w:rPr>
      </w:pPr>
      <w:r w:rsidRPr="00B021F8">
        <w:rPr>
          <w:sz w:val="24"/>
          <w:szCs w:val="24"/>
        </w:rPr>
        <w:t>Hedelmät ovat ihanteellisia kuivattavia, koska niillä on korkea sokeri- ja happopitoisuus. Katso Hedelmien kuivausopas jossa on listattu yleisimmin kuivattuja hedelmiä ja niiden suositeltuja käyttötapoja.</w:t>
      </w:r>
    </w:p>
    <w:p w:rsidR="00BD7FC6" w:rsidRPr="00E25C79" w:rsidRDefault="00BD7FC6" w:rsidP="0011636D">
      <w:pPr>
        <w:ind w:left="360"/>
        <w:rPr>
          <w:b/>
          <w:sz w:val="28"/>
          <w:szCs w:val="28"/>
        </w:rPr>
      </w:pPr>
      <w:r w:rsidRPr="00E25C79">
        <w:rPr>
          <w:b/>
          <w:sz w:val="28"/>
          <w:szCs w:val="28"/>
        </w:rPr>
        <w:t>Marjojen ryöppäys</w:t>
      </w:r>
    </w:p>
    <w:p w:rsidR="00BD7FC6" w:rsidRPr="00B021F8" w:rsidRDefault="00BD7FC6" w:rsidP="0011636D">
      <w:pPr>
        <w:ind w:left="360"/>
        <w:rPr>
          <w:sz w:val="24"/>
          <w:szCs w:val="24"/>
        </w:rPr>
      </w:pPr>
      <w:r w:rsidRPr="00B021F8">
        <w:rPr>
          <w:sz w:val="24"/>
          <w:szCs w:val="24"/>
        </w:rPr>
        <w:t>Joissakin marjoissa kuten viinirypäleissä ja karpaloissa on päällä suojaava vahakerros. Jos halu</w:t>
      </w:r>
      <w:r w:rsidR="009973A1" w:rsidRPr="00B021F8">
        <w:rPr>
          <w:sz w:val="24"/>
          <w:szCs w:val="24"/>
        </w:rPr>
        <w:t>at kuivata niitä kokonaisina, ryöppää ne 1-2 minuutin ajaksi kiehuvassa vedessä nopeuttaaksesi kuivumisprosessia. Kuivausoppaassa listataan minkä tyyppiset marjat kannattaa ryöpätä ennen kuivaamista.</w:t>
      </w:r>
    </w:p>
    <w:p w:rsidR="007A6771" w:rsidRDefault="007A6771" w:rsidP="0011636D">
      <w:pPr>
        <w:ind w:left="360"/>
        <w:rPr>
          <w:b/>
          <w:sz w:val="28"/>
          <w:szCs w:val="28"/>
        </w:rPr>
      </w:pPr>
    </w:p>
    <w:p w:rsidR="009973A1" w:rsidRPr="00E25C79" w:rsidRDefault="009973A1" w:rsidP="0011636D">
      <w:pPr>
        <w:ind w:left="360"/>
        <w:rPr>
          <w:b/>
          <w:sz w:val="28"/>
          <w:szCs w:val="28"/>
        </w:rPr>
      </w:pPr>
      <w:r w:rsidRPr="00E25C79">
        <w:rPr>
          <w:b/>
          <w:sz w:val="28"/>
          <w:szCs w:val="28"/>
        </w:rPr>
        <w:lastRenderedPageBreak/>
        <w:t>Vihannekset</w:t>
      </w:r>
    </w:p>
    <w:p w:rsidR="009973A1" w:rsidRPr="00B021F8" w:rsidRDefault="009973A1" w:rsidP="0011636D">
      <w:pPr>
        <w:ind w:left="360"/>
        <w:rPr>
          <w:sz w:val="24"/>
          <w:szCs w:val="24"/>
        </w:rPr>
      </w:pPr>
      <w:r w:rsidRPr="00B021F8">
        <w:rPr>
          <w:sz w:val="24"/>
          <w:szCs w:val="24"/>
        </w:rPr>
        <w:t>Vihannekset soveltuvat hyvin laitteessa kuivattaviksi. Kuivausoppaassa on listattu yleisimpiä kuivattavia vihanneksia ja niiden suositeltuja käyttötapoja.</w:t>
      </w:r>
    </w:p>
    <w:p w:rsidR="009973A1" w:rsidRPr="00E25C79" w:rsidRDefault="009973A1" w:rsidP="0011636D">
      <w:pPr>
        <w:ind w:left="360"/>
        <w:rPr>
          <w:b/>
          <w:sz w:val="28"/>
          <w:szCs w:val="28"/>
        </w:rPr>
      </w:pPr>
      <w:r w:rsidRPr="00E25C79">
        <w:rPr>
          <w:b/>
          <w:sz w:val="28"/>
          <w:szCs w:val="28"/>
        </w:rPr>
        <w:t>Vihanneksien ryöppäys</w:t>
      </w:r>
    </w:p>
    <w:p w:rsidR="009973A1" w:rsidRPr="00B021F8" w:rsidRDefault="009973A1" w:rsidP="0011636D">
      <w:pPr>
        <w:ind w:left="360"/>
        <w:rPr>
          <w:sz w:val="24"/>
          <w:szCs w:val="24"/>
        </w:rPr>
      </w:pPr>
      <w:r w:rsidRPr="00B021F8">
        <w:rPr>
          <w:sz w:val="24"/>
          <w:szCs w:val="24"/>
        </w:rPr>
        <w:t>Ryöppääminen säilyttää vihannesten värin ja hidastaa kypsymisprosessia. Ryöppää vihannekset kiehuvassa vedessä 1-2 minuutin ajan ja laita ne välittömästi kylmään veteen ryöppäämisen jälkeen. Kuivausoppaasta on listattu vihanneksia, jotka tulisi ryöpätä ennen kuivaamista.</w:t>
      </w:r>
    </w:p>
    <w:p w:rsidR="00B6365C" w:rsidRPr="00E25C79" w:rsidRDefault="00B6365C" w:rsidP="0011636D">
      <w:pPr>
        <w:ind w:left="360"/>
        <w:rPr>
          <w:b/>
          <w:sz w:val="28"/>
          <w:szCs w:val="28"/>
        </w:rPr>
      </w:pPr>
      <w:r w:rsidRPr="00E25C79">
        <w:rPr>
          <w:b/>
          <w:sz w:val="28"/>
          <w:szCs w:val="28"/>
        </w:rPr>
        <w:t>Ennen ensimmäistä käyttökertaa</w:t>
      </w:r>
    </w:p>
    <w:p w:rsidR="00B6365C" w:rsidRPr="00B021F8" w:rsidRDefault="00B6365C" w:rsidP="0011636D">
      <w:pPr>
        <w:ind w:left="360"/>
        <w:rPr>
          <w:sz w:val="24"/>
          <w:szCs w:val="24"/>
        </w:rPr>
      </w:pPr>
      <w:r w:rsidRPr="00B021F8">
        <w:rPr>
          <w:sz w:val="24"/>
          <w:szCs w:val="24"/>
        </w:rPr>
        <w:t>Lue turvallisuusohjeet huolellisesti ennen kuin käytät laitetta ensimmäisen kerran. Noudata seuraavia ohjeita:</w:t>
      </w:r>
    </w:p>
    <w:p w:rsidR="00B6365C" w:rsidRPr="00B021F8" w:rsidRDefault="00B6365C" w:rsidP="00B6365C">
      <w:pPr>
        <w:pStyle w:val="Luettelokappale"/>
        <w:numPr>
          <w:ilvl w:val="0"/>
          <w:numId w:val="3"/>
        </w:numPr>
        <w:rPr>
          <w:sz w:val="24"/>
          <w:szCs w:val="24"/>
        </w:rPr>
      </w:pPr>
      <w:r w:rsidRPr="00B021F8">
        <w:rPr>
          <w:sz w:val="24"/>
          <w:szCs w:val="24"/>
        </w:rPr>
        <w:t>Poista kaikki pakkausmateriaali laitteen sisältä. Tarkista, että laite on vahingoittumaton ja ettei siitä puutu osia.</w:t>
      </w:r>
    </w:p>
    <w:p w:rsidR="00B6365C" w:rsidRPr="00B021F8" w:rsidRDefault="00B6365C" w:rsidP="00B6365C">
      <w:pPr>
        <w:pStyle w:val="Luettelokappale"/>
        <w:numPr>
          <w:ilvl w:val="0"/>
          <w:numId w:val="3"/>
        </w:numPr>
        <w:rPr>
          <w:sz w:val="24"/>
          <w:szCs w:val="24"/>
        </w:rPr>
      </w:pPr>
      <w:r w:rsidRPr="00B021F8">
        <w:rPr>
          <w:sz w:val="24"/>
          <w:szCs w:val="24"/>
        </w:rPr>
        <w:t>Aseta laite tasaiselle, lämpöä kestävälle, palamattomalle alustalle.</w:t>
      </w:r>
    </w:p>
    <w:p w:rsidR="00B6365C" w:rsidRPr="00B021F8" w:rsidRDefault="00B6365C" w:rsidP="00B6365C">
      <w:pPr>
        <w:pStyle w:val="Luettelokappale"/>
        <w:numPr>
          <w:ilvl w:val="0"/>
          <w:numId w:val="3"/>
        </w:numPr>
        <w:rPr>
          <w:sz w:val="24"/>
          <w:szCs w:val="24"/>
        </w:rPr>
      </w:pPr>
      <w:r w:rsidRPr="00B021F8">
        <w:rPr>
          <w:sz w:val="24"/>
          <w:szCs w:val="24"/>
        </w:rPr>
        <w:t>Puhdista laite pyyhkimällä se kostealla liinalla. Älä upota laitteen alaosaa veteen (varsinkaan silloin kun se on käynnissä).</w:t>
      </w:r>
    </w:p>
    <w:p w:rsidR="00B6365C" w:rsidRPr="00B021F8" w:rsidRDefault="00B6365C" w:rsidP="00B6365C">
      <w:pPr>
        <w:pStyle w:val="Luettelokappale"/>
        <w:numPr>
          <w:ilvl w:val="0"/>
          <w:numId w:val="3"/>
        </w:numPr>
        <w:rPr>
          <w:sz w:val="24"/>
          <w:szCs w:val="24"/>
        </w:rPr>
      </w:pPr>
      <w:r w:rsidRPr="00B021F8">
        <w:rPr>
          <w:sz w:val="24"/>
          <w:szCs w:val="24"/>
        </w:rPr>
        <w:t>Pese kuivauskehikot lämpimässä saippuavedessä. Kuivaa ne huolellisesti. Kuivauskehikot voi puhdistaa myös astianpesukoneessa.</w:t>
      </w:r>
    </w:p>
    <w:p w:rsidR="00B6365C" w:rsidRPr="00B021F8" w:rsidRDefault="00B6365C" w:rsidP="00B6365C">
      <w:pPr>
        <w:pStyle w:val="Luettelokappale"/>
        <w:numPr>
          <w:ilvl w:val="0"/>
          <w:numId w:val="3"/>
        </w:numPr>
        <w:rPr>
          <w:sz w:val="24"/>
          <w:szCs w:val="24"/>
        </w:rPr>
      </w:pPr>
      <w:r w:rsidRPr="00B021F8">
        <w:rPr>
          <w:sz w:val="24"/>
          <w:szCs w:val="24"/>
        </w:rPr>
        <w:t>Kiinnitä laitteen pistoke pistorasiaan, käännä lämpötilan säädin korkeimmalle tasolle ja kytke laitteen virta päälle. Anna käydä noin 30 minuutin ajan, pyyhi sen jälkeen laite kostealla liinalla ja anna kuivua.</w:t>
      </w:r>
    </w:p>
    <w:p w:rsidR="00B6365C" w:rsidRPr="00B021F8" w:rsidRDefault="00B6365C" w:rsidP="00B6365C">
      <w:pPr>
        <w:ind w:left="720"/>
        <w:rPr>
          <w:sz w:val="24"/>
          <w:szCs w:val="24"/>
        </w:rPr>
      </w:pPr>
      <w:r w:rsidRPr="00B021F8">
        <w:rPr>
          <w:sz w:val="24"/>
          <w:szCs w:val="24"/>
        </w:rPr>
        <w:t>Huomaa! Kuivurin ensimmäisillä käyttökerroilla saattaa ilmentyä pieniä määriä savuja ja palaneen hajua. Älä huolestu, se on täysin normaalia.</w:t>
      </w:r>
    </w:p>
    <w:p w:rsidR="00E25C79" w:rsidRDefault="00E25C79" w:rsidP="00B6365C">
      <w:pPr>
        <w:ind w:left="720"/>
        <w:rPr>
          <w:b/>
          <w:sz w:val="24"/>
          <w:szCs w:val="24"/>
        </w:rPr>
      </w:pPr>
    </w:p>
    <w:p w:rsidR="00B6365C" w:rsidRPr="00E25C79" w:rsidRDefault="00B6365C" w:rsidP="00B6365C">
      <w:pPr>
        <w:ind w:left="720"/>
        <w:rPr>
          <w:b/>
          <w:sz w:val="28"/>
          <w:szCs w:val="28"/>
        </w:rPr>
      </w:pPr>
      <w:r w:rsidRPr="00E25C79">
        <w:rPr>
          <w:b/>
          <w:sz w:val="28"/>
          <w:szCs w:val="28"/>
        </w:rPr>
        <w:t>Käyttöohjeet</w:t>
      </w:r>
    </w:p>
    <w:p w:rsidR="00B6365C" w:rsidRPr="00B021F8" w:rsidRDefault="00C06C54" w:rsidP="00C06C54">
      <w:pPr>
        <w:pStyle w:val="Luettelokappale"/>
        <w:numPr>
          <w:ilvl w:val="0"/>
          <w:numId w:val="4"/>
        </w:numPr>
        <w:rPr>
          <w:sz w:val="24"/>
          <w:szCs w:val="24"/>
        </w:rPr>
      </w:pPr>
      <w:r w:rsidRPr="00B021F8">
        <w:rPr>
          <w:sz w:val="24"/>
          <w:szCs w:val="24"/>
        </w:rPr>
        <w:t>Pese ruoka-aineet ja poista niistä siemenet, kivet yms. Ryöppää ainekset jos sitä on suositeltu.</w:t>
      </w:r>
    </w:p>
    <w:p w:rsidR="00C06C54" w:rsidRPr="00B021F8" w:rsidRDefault="00C06C54" w:rsidP="00C06C54">
      <w:pPr>
        <w:pStyle w:val="Luettelokappale"/>
        <w:numPr>
          <w:ilvl w:val="0"/>
          <w:numId w:val="4"/>
        </w:numPr>
        <w:rPr>
          <w:sz w:val="24"/>
          <w:szCs w:val="24"/>
        </w:rPr>
      </w:pPr>
      <w:r w:rsidRPr="00B021F8">
        <w:rPr>
          <w:sz w:val="24"/>
          <w:szCs w:val="24"/>
        </w:rPr>
        <w:t xml:space="preserve">Pilko ainekset pieniksi, </w:t>
      </w:r>
      <w:proofErr w:type="spellStart"/>
      <w:r w:rsidRPr="00B021F8">
        <w:rPr>
          <w:sz w:val="24"/>
          <w:szCs w:val="24"/>
        </w:rPr>
        <w:t>samankokoisiksi</w:t>
      </w:r>
      <w:proofErr w:type="spellEnd"/>
      <w:r w:rsidRPr="00B021F8">
        <w:rPr>
          <w:sz w:val="24"/>
          <w:szCs w:val="24"/>
        </w:rPr>
        <w:t xml:space="preserve"> paloiksi (suunnilleen 5 mm levyisiä suikaleita).</w:t>
      </w:r>
    </w:p>
    <w:p w:rsidR="00C06C54" w:rsidRPr="00B021F8" w:rsidRDefault="00C06C54" w:rsidP="00C06C54">
      <w:pPr>
        <w:pStyle w:val="Luettelokappale"/>
        <w:numPr>
          <w:ilvl w:val="0"/>
          <w:numId w:val="4"/>
        </w:numPr>
        <w:rPr>
          <w:sz w:val="24"/>
          <w:szCs w:val="24"/>
        </w:rPr>
      </w:pPr>
      <w:r w:rsidRPr="00B021F8">
        <w:rPr>
          <w:sz w:val="24"/>
          <w:szCs w:val="24"/>
        </w:rPr>
        <w:t>Poista vihanneksista ja hedelmistä kuori jos tarpeen.</w:t>
      </w:r>
    </w:p>
    <w:p w:rsidR="00C06C54" w:rsidRPr="00B021F8" w:rsidRDefault="00C06C54" w:rsidP="00C06C54">
      <w:pPr>
        <w:pStyle w:val="Luettelokappale"/>
        <w:numPr>
          <w:ilvl w:val="0"/>
          <w:numId w:val="4"/>
        </w:numPr>
        <w:rPr>
          <w:sz w:val="24"/>
          <w:szCs w:val="24"/>
        </w:rPr>
      </w:pPr>
      <w:r w:rsidRPr="00B021F8">
        <w:rPr>
          <w:sz w:val="24"/>
          <w:szCs w:val="24"/>
        </w:rPr>
        <w:t>Aseta ainekset kuivauskehikoiden päälle niin etteivät ne ole päällekkäin ja ilma pääsee kiertämään vapaasti. (Ks. Kuivausoppaasta arvioidut kuivausajat.)</w:t>
      </w:r>
    </w:p>
    <w:p w:rsidR="00C06C54" w:rsidRPr="00B021F8" w:rsidRDefault="00C06C54" w:rsidP="00C06C54">
      <w:pPr>
        <w:pStyle w:val="Luettelokappale"/>
        <w:numPr>
          <w:ilvl w:val="0"/>
          <w:numId w:val="4"/>
        </w:numPr>
        <w:rPr>
          <w:sz w:val="24"/>
          <w:szCs w:val="24"/>
        </w:rPr>
      </w:pPr>
      <w:r w:rsidRPr="00B021F8">
        <w:rPr>
          <w:sz w:val="24"/>
          <w:szCs w:val="24"/>
        </w:rPr>
        <w:t>Kytke laitteeseen virta päälle ja säädä lämpötila.</w:t>
      </w:r>
    </w:p>
    <w:p w:rsidR="00C06C54" w:rsidRPr="00B021F8" w:rsidRDefault="00C06C54" w:rsidP="00C06C54">
      <w:pPr>
        <w:pStyle w:val="Luettelokappale"/>
        <w:numPr>
          <w:ilvl w:val="0"/>
          <w:numId w:val="4"/>
        </w:numPr>
        <w:rPr>
          <w:sz w:val="24"/>
          <w:szCs w:val="24"/>
        </w:rPr>
      </w:pPr>
      <w:r w:rsidRPr="00B021F8">
        <w:rPr>
          <w:sz w:val="24"/>
          <w:szCs w:val="24"/>
        </w:rPr>
        <w:t>Käännä kehikoita 3-4 tunnin välein jotta ainekset kuivuvat tasaisesti.</w:t>
      </w:r>
    </w:p>
    <w:p w:rsidR="00C06C54" w:rsidRPr="00B021F8" w:rsidRDefault="00C06C54" w:rsidP="00C06C54">
      <w:pPr>
        <w:pStyle w:val="Luettelokappale"/>
        <w:numPr>
          <w:ilvl w:val="0"/>
          <w:numId w:val="4"/>
        </w:numPr>
        <w:rPr>
          <w:sz w:val="24"/>
          <w:szCs w:val="24"/>
        </w:rPr>
      </w:pPr>
      <w:r w:rsidRPr="00B021F8">
        <w:rPr>
          <w:sz w:val="24"/>
          <w:szCs w:val="24"/>
        </w:rPr>
        <w:t>Kun ainekset ovat kuivuneet, sammuta laite ja poista ainekset kuivurista.</w:t>
      </w:r>
    </w:p>
    <w:p w:rsidR="008D79D7" w:rsidRDefault="00C06C54" w:rsidP="008D79D7">
      <w:pPr>
        <w:pStyle w:val="Luettelokappale"/>
        <w:numPr>
          <w:ilvl w:val="0"/>
          <w:numId w:val="4"/>
        </w:numPr>
        <w:rPr>
          <w:sz w:val="24"/>
          <w:szCs w:val="24"/>
        </w:rPr>
      </w:pPr>
      <w:r w:rsidRPr="00B021F8">
        <w:rPr>
          <w:sz w:val="24"/>
          <w:szCs w:val="24"/>
        </w:rPr>
        <w:t>Anna ruoka-ainesten jäähtyä täysin ennen kuin varastoit ne ilmatiiviisiin säilytysastioihin.</w:t>
      </w:r>
    </w:p>
    <w:p w:rsidR="00C06C54" w:rsidRPr="008D79D7" w:rsidRDefault="00D23FAB" w:rsidP="008D79D7">
      <w:pPr>
        <w:ind w:left="720"/>
        <w:rPr>
          <w:sz w:val="24"/>
          <w:szCs w:val="24"/>
        </w:rPr>
      </w:pPr>
      <w:r w:rsidRPr="008D79D7">
        <w:rPr>
          <w:sz w:val="24"/>
          <w:szCs w:val="24"/>
        </w:rPr>
        <w:lastRenderedPageBreak/>
        <w:t>Huomaa! Aseta kuivurin kaikki kuivauskehikot paikoilleen silloin kun kuivuri on käytössä vaikka ne olisivat tyhjiäkin. Tämä edesauttaa kuivumisprosessia.</w:t>
      </w:r>
      <w:r w:rsidR="00C06C54" w:rsidRPr="008D79D7">
        <w:rPr>
          <w:sz w:val="24"/>
          <w:szCs w:val="24"/>
        </w:rPr>
        <w:t xml:space="preserve"> </w:t>
      </w:r>
    </w:p>
    <w:p w:rsidR="00D23FAB" w:rsidRPr="00B021F8" w:rsidRDefault="00D23FAB" w:rsidP="00D23FAB">
      <w:pPr>
        <w:ind w:left="720"/>
        <w:rPr>
          <w:sz w:val="24"/>
          <w:szCs w:val="24"/>
        </w:rPr>
      </w:pPr>
      <w:r w:rsidRPr="00B021F8">
        <w:rPr>
          <w:sz w:val="24"/>
          <w:szCs w:val="24"/>
        </w:rPr>
        <w:t>Varoitus! Käytön jälkeen vihannes-/hedelmäkuivuri on vielä kuuma. Varmista, että laite on jäähtynyt ennen kuin siirrät tai puhdistat sitä.</w:t>
      </w:r>
    </w:p>
    <w:p w:rsidR="00CF148A" w:rsidRPr="00B021F8" w:rsidRDefault="00CF148A" w:rsidP="00D23FAB">
      <w:pPr>
        <w:ind w:left="720"/>
        <w:rPr>
          <w:b/>
          <w:sz w:val="24"/>
          <w:szCs w:val="24"/>
        </w:rPr>
      </w:pPr>
    </w:p>
    <w:p w:rsidR="00D23FAB" w:rsidRPr="00E25C79" w:rsidRDefault="00D23FAB" w:rsidP="00D23FAB">
      <w:pPr>
        <w:ind w:left="720"/>
        <w:rPr>
          <w:b/>
          <w:sz w:val="28"/>
          <w:szCs w:val="28"/>
        </w:rPr>
      </w:pPr>
      <w:r w:rsidRPr="00E25C79">
        <w:rPr>
          <w:b/>
          <w:sz w:val="28"/>
          <w:szCs w:val="28"/>
        </w:rPr>
        <w:t>Käteviä vinkkejä</w:t>
      </w:r>
    </w:p>
    <w:p w:rsidR="00D23FAB" w:rsidRPr="00B021F8" w:rsidRDefault="00D23FAB" w:rsidP="003B0B86">
      <w:pPr>
        <w:pStyle w:val="Luettelokappale"/>
        <w:numPr>
          <w:ilvl w:val="0"/>
          <w:numId w:val="5"/>
        </w:numPr>
        <w:rPr>
          <w:sz w:val="24"/>
          <w:szCs w:val="24"/>
        </w:rPr>
      </w:pPr>
      <w:r w:rsidRPr="00B021F8">
        <w:rPr>
          <w:sz w:val="24"/>
          <w:szCs w:val="24"/>
        </w:rPr>
        <w:t>Val</w:t>
      </w:r>
      <w:r w:rsidR="003B0B86" w:rsidRPr="00B021F8">
        <w:rPr>
          <w:sz w:val="24"/>
          <w:szCs w:val="24"/>
        </w:rPr>
        <w:t xml:space="preserve">itse laadukkaita ruoka-aineita - </w:t>
      </w:r>
      <w:r w:rsidRPr="00B021F8">
        <w:rPr>
          <w:sz w:val="24"/>
          <w:szCs w:val="24"/>
        </w:rPr>
        <w:t xml:space="preserve">niillä saavutat parhaan tuloksen. </w:t>
      </w:r>
      <w:r w:rsidR="00A47920" w:rsidRPr="00B021F8">
        <w:rPr>
          <w:sz w:val="24"/>
          <w:szCs w:val="24"/>
        </w:rPr>
        <w:t>Valitse tuotteet kypsyyden, värin ja maun perusteella, jotta lopputulos olisi mahdollisimman ravinteikas.</w:t>
      </w:r>
      <w:r w:rsidR="003B0B86" w:rsidRPr="00B021F8">
        <w:rPr>
          <w:sz w:val="24"/>
          <w:szCs w:val="24"/>
        </w:rPr>
        <w:t xml:space="preserve"> Voit kuivata myös ylikypsiä hedelmiä, kunhan poistat mahdolliset pilaantuneet osiot.</w:t>
      </w:r>
    </w:p>
    <w:p w:rsidR="003B0B86" w:rsidRPr="00B021F8" w:rsidRDefault="003B0B86" w:rsidP="003B0B86">
      <w:pPr>
        <w:pStyle w:val="Luettelokappale"/>
        <w:numPr>
          <w:ilvl w:val="0"/>
          <w:numId w:val="5"/>
        </w:numPr>
        <w:rPr>
          <w:sz w:val="24"/>
          <w:szCs w:val="24"/>
        </w:rPr>
      </w:pPr>
      <w:r w:rsidRPr="00B021F8">
        <w:rPr>
          <w:sz w:val="24"/>
          <w:szCs w:val="24"/>
        </w:rPr>
        <w:t>Pese ruoka-ainekset – ruoka-aineet tulisi pestä ja kuivata huolellisesti ja poistaa pehmentyneet/ pilaantuneet osat. Varmista, että kätesi, leikkuuvälineet ja ruoanvalmistusalustat ovat puhtaita.</w:t>
      </w:r>
    </w:p>
    <w:p w:rsidR="003B0B86" w:rsidRPr="00B021F8" w:rsidRDefault="003B0B86" w:rsidP="003B0B86">
      <w:pPr>
        <w:pStyle w:val="Luettelokappale"/>
        <w:numPr>
          <w:ilvl w:val="0"/>
          <w:numId w:val="5"/>
        </w:numPr>
        <w:rPr>
          <w:sz w:val="24"/>
          <w:szCs w:val="24"/>
        </w:rPr>
      </w:pPr>
      <w:r w:rsidRPr="00B021F8">
        <w:rPr>
          <w:sz w:val="24"/>
          <w:szCs w:val="24"/>
        </w:rPr>
        <w:t>Jotkin hedelmät on parempi valmistaa kuivausta varten liottamalla niitä askorbiinihappoa sisältävässä tuoremehun ja veden seoksessa tai sitruunamehussa (Ks. Hedelmien kuivausopas)</w:t>
      </w:r>
    </w:p>
    <w:p w:rsidR="003B0B86" w:rsidRPr="00B021F8" w:rsidRDefault="003B0B86" w:rsidP="003B0B86">
      <w:pPr>
        <w:pStyle w:val="Luettelokappale"/>
        <w:numPr>
          <w:ilvl w:val="0"/>
          <w:numId w:val="5"/>
        </w:numPr>
        <w:rPr>
          <w:sz w:val="24"/>
          <w:szCs w:val="24"/>
        </w:rPr>
      </w:pPr>
      <w:r w:rsidRPr="00B021F8">
        <w:rPr>
          <w:sz w:val="24"/>
          <w:szCs w:val="24"/>
        </w:rPr>
        <w:t xml:space="preserve">Leikkaa ruoka-aineet tasakokoisiksi palasiksi </w:t>
      </w:r>
      <w:r w:rsidR="00692E12" w:rsidRPr="00B021F8">
        <w:rPr>
          <w:sz w:val="24"/>
          <w:szCs w:val="24"/>
        </w:rPr>
        <w:t>–</w:t>
      </w:r>
      <w:r w:rsidRPr="00B021F8">
        <w:rPr>
          <w:sz w:val="24"/>
          <w:szCs w:val="24"/>
        </w:rPr>
        <w:t xml:space="preserve"> </w:t>
      </w:r>
      <w:r w:rsidR="00692E12" w:rsidRPr="00B021F8">
        <w:rPr>
          <w:sz w:val="24"/>
          <w:szCs w:val="24"/>
        </w:rPr>
        <w:t>silpuksi, viipaleiksi tai kuutioiksi. Noin 5 mm viipaleet kuivuvat tehokkaimmin.</w:t>
      </w:r>
    </w:p>
    <w:p w:rsidR="00692E12" w:rsidRPr="00B021F8" w:rsidRDefault="00692E12" w:rsidP="003B0B86">
      <w:pPr>
        <w:pStyle w:val="Luettelokappale"/>
        <w:numPr>
          <w:ilvl w:val="0"/>
          <w:numId w:val="5"/>
        </w:numPr>
        <w:rPr>
          <w:sz w:val="24"/>
          <w:szCs w:val="24"/>
        </w:rPr>
      </w:pPr>
      <w:r w:rsidRPr="00B021F8">
        <w:rPr>
          <w:sz w:val="24"/>
          <w:szCs w:val="24"/>
        </w:rPr>
        <w:t xml:space="preserve">Kuivausaika vaihtelee – kuivausajan kesto riippuu siitä, paljonko laitteessa on ruoka-aineita, kuinka paksuja viipaleet ovat, ilmankosteudesta, ilman lämpötilasta ja ruoka-ainesten kosteuspitoisuudesta. Katso oppaasta arvoidut kuivumisajat. </w:t>
      </w:r>
    </w:p>
    <w:p w:rsidR="00692E12" w:rsidRPr="00B021F8" w:rsidRDefault="00692E12" w:rsidP="003B0B86">
      <w:pPr>
        <w:pStyle w:val="Luettelokappale"/>
        <w:numPr>
          <w:ilvl w:val="0"/>
          <w:numId w:val="5"/>
        </w:numPr>
        <w:rPr>
          <w:sz w:val="24"/>
          <w:szCs w:val="24"/>
        </w:rPr>
      </w:pPr>
      <w:r w:rsidRPr="00B021F8">
        <w:rPr>
          <w:sz w:val="24"/>
          <w:szCs w:val="24"/>
        </w:rPr>
        <w:t>Käännä kuivauskehikkoja – varmista, että käännät kehikot 3-4 tunnin välein, jotta ilma kiertää laitteessa hyvin ja kuivumislopputulos olisi tasainen.</w:t>
      </w:r>
    </w:p>
    <w:p w:rsidR="00692E12" w:rsidRPr="00B021F8" w:rsidRDefault="005F7122" w:rsidP="003B0B86">
      <w:pPr>
        <w:pStyle w:val="Luettelokappale"/>
        <w:numPr>
          <w:ilvl w:val="0"/>
          <w:numId w:val="5"/>
        </w:numPr>
        <w:rPr>
          <w:sz w:val="24"/>
          <w:szCs w:val="24"/>
        </w:rPr>
      </w:pPr>
      <w:r w:rsidRPr="00B021F8">
        <w:rPr>
          <w:sz w:val="24"/>
          <w:szCs w:val="24"/>
        </w:rPr>
        <w:t xml:space="preserve">Testaa kuivuus – anna tuotteiden jäähtyä kunnolla ennen kuin testaat niiden kuivuutta. Lopputulosta voit arvioida leikkaamalla ruoka-aineesta palasen, sisäpuolella ei pitäisi näkyä kosteutta tai mehua. </w:t>
      </w:r>
    </w:p>
    <w:p w:rsidR="005F7122" w:rsidRPr="00B021F8" w:rsidRDefault="005F7122" w:rsidP="003B0B86">
      <w:pPr>
        <w:pStyle w:val="Luettelokappale"/>
        <w:numPr>
          <w:ilvl w:val="0"/>
          <w:numId w:val="5"/>
        </w:numPr>
        <w:rPr>
          <w:sz w:val="24"/>
          <w:szCs w:val="24"/>
        </w:rPr>
      </w:pPr>
      <w:r w:rsidRPr="00B021F8">
        <w:rPr>
          <w:sz w:val="24"/>
          <w:szCs w:val="24"/>
        </w:rPr>
        <w:t>Epätasainen kuivuminen – jos havaitset epätasaista kuivumista, käännä kuivauskehikot.</w:t>
      </w:r>
    </w:p>
    <w:p w:rsidR="005F7122" w:rsidRPr="00B021F8" w:rsidRDefault="005F7122" w:rsidP="003B0B86">
      <w:pPr>
        <w:pStyle w:val="Luettelokappale"/>
        <w:numPr>
          <w:ilvl w:val="0"/>
          <w:numId w:val="5"/>
        </w:numPr>
        <w:rPr>
          <w:sz w:val="24"/>
          <w:szCs w:val="24"/>
        </w:rPr>
      </w:pPr>
      <w:r w:rsidRPr="00B021F8">
        <w:rPr>
          <w:sz w:val="24"/>
          <w:szCs w:val="24"/>
        </w:rPr>
        <w:t xml:space="preserve">Merkitse kuivumisaikoja ylös – tilastot </w:t>
      </w:r>
      <w:r w:rsidR="00D1064E" w:rsidRPr="00B021F8">
        <w:rPr>
          <w:sz w:val="24"/>
          <w:szCs w:val="24"/>
        </w:rPr>
        <w:t xml:space="preserve">kosteudesta ja </w:t>
      </w:r>
      <w:r w:rsidRPr="00B021F8">
        <w:rPr>
          <w:sz w:val="24"/>
          <w:szCs w:val="24"/>
        </w:rPr>
        <w:t xml:space="preserve">ainesten painosta ennen ja jälkeen </w:t>
      </w:r>
      <w:r w:rsidR="00D1064E" w:rsidRPr="00B021F8">
        <w:rPr>
          <w:sz w:val="24"/>
          <w:szCs w:val="24"/>
        </w:rPr>
        <w:t>kuivaamisen auttavat sinua kehittämään kuivaustekniikkaasi seuraavilla käyttökerroilla.</w:t>
      </w:r>
    </w:p>
    <w:p w:rsidR="00CF148A" w:rsidRPr="00B021F8" w:rsidRDefault="00CF148A" w:rsidP="00D1064E">
      <w:pPr>
        <w:rPr>
          <w:b/>
          <w:sz w:val="24"/>
          <w:szCs w:val="24"/>
        </w:rPr>
      </w:pPr>
    </w:p>
    <w:p w:rsidR="00E25C79" w:rsidRDefault="00E25C79" w:rsidP="00D1064E">
      <w:pPr>
        <w:rPr>
          <w:b/>
          <w:sz w:val="28"/>
          <w:szCs w:val="28"/>
        </w:rPr>
      </w:pPr>
    </w:p>
    <w:p w:rsidR="00E25C79" w:rsidRDefault="00E25C79" w:rsidP="00D1064E">
      <w:pPr>
        <w:rPr>
          <w:b/>
          <w:sz w:val="28"/>
          <w:szCs w:val="28"/>
        </w:rPr>
      </w:pPr>
    </w:p>
    <w:p w:rsidR="00E25C79" w:rsidRDefault="00E25C79" w:rsidP="00D1064E">
      <w:pPr>
        <w:rPr>
          <w:b/>
          <w:sz w:val="28"/>
          <w:szCs w:val="28"/>
        </w:rPr>
      </w:pPr>
    </w:p>
    <w:p w:rsidR="00E25C79" w:rsidRDefault="00E25C79" w:rsidP="00D1064E">
      <w:pPr>
        <w:rPr>
          <w:b/>
          <w:sz w:val="28"/>
          <w:szCs w:val="28"/>
        </w:rPr>
      </w:pPr>
    </w:p>
    <w:p w:rsidR="00E25C79" w:rsidRDefault="00E25C79" w:rsidP="00D1064E">
      <w:pPr>
        <w:rPr>
          <w:b/>
          <w:sz w:val="28"/>
          <w:szCs w:val="28"/>
        </w:rPr>
      </w:pPr>
    </w:p>
    <w:p w:rsidR="00D1064E" w:rsidRPr="00E25C79" w:rsidRDefault="00D1064E" w:rsidP="00D1064E">
      <w:pPr>
        <w:rPr>
          <w:b/>
          <w:sz w:val="28"/>
          <w:szCs w:val="28"/>
        </w:rPr>
      </w:pPr>
      <w:r w:rsidRPr="00E25C79">
        <w:rPr>
          <w:b/>
          <w:sz w:val="28"/>
          <w:szCs w:val="28"/>
        </w:rPr>
        <w:lastRenderedPageBreak/>
        <w:t>Hedelmien kuivausopas</w:t>
      </w:r>
    </w:p>
    <w:p w:rsidR="00C779F4" w:rsidRPr="00B021F8" w:rsidRDefault="00D1064E" w:rsidP="00D1064E">
      <w:pPr>
        <w:rPr>
          <w:sz w:val="24"/>
          <w:szCs w:val="24"/>
        </w:rPr>
      </w:pPr>
      <w:r w:rsidRPr="00B021F8">
        <w:rPr>
          <w:sz w:val="24"/>
          <w:szCs w:val="24"/>
        </w:rPr>
        <w:t>Huomaa, että alla annetut kuivausajat ovat vain suuntaa antavia.</w:t>
      </w:r>
    </w:p>
    <w:p w:rsidR="00C779F4" w:rsidRPr="00B021F8" w:rsidRDefault="00C779F4" w:rsidP="00D1064E">
      <w:pPr>
        <w:rPr>
          <w:sz w:val="24"/>
          <w:szCs w:val="24"/>
        </w:rPr>
      </w:pPr>
    </w:p>
    <w:tbl>
      <w:tblPr>
        <w:tblStyle w:val="TaulukkoRuudukko"/>
        <w:tblW w:w="0" w:type="auto"/>
        <w:tblLook w:val="04A0" w:firstRow="1" w:lastRow="0" w:firstColumn="1" w:lastColumn="0" w:noHBand="0" w:noVBand="1"/>
      </w:tblPr>
      <w:tblGrid>
        <w:gridCol w:w="2407"/>
        <w:gridCol w:w="2407"/>
        <w:gridCol w:w="2407"/>
        <w:gridCol w:w="2407"/>
      </w:tblGrid>
      <w:tr w:rsidR="00D1064E" w:rsidRPr="00B021F8" w:rsidTr="00D1064E">
        <w:tc>
          <w:tcPr>
            <w:tcW w:w="2407" w:type="dxa"/>
          </w:tcPr>
          <w:p w:rsidR="00D1064E" w:rsidRPr="00B021F8" w:rsidRDefault="00D1064E" w:rsidP="005D0C9B">
            <w:pPr>
              <w:jc w:val="center"/>
              <w:rPr>
                <w:b/>
                <w:sz w:val="24"/>
                <w:szCs w:val="24"/>
              </w:rPr>
            </w:pPr>
            <w:r w:rsidRPr="00B021F8">
              <w:rPr>
                <w:b/>
                <w:sz w:val="24"/>
                <w:szCs w:val="24"/>
              </w:rPr>
              <w:t>Tyyppi</w:t>
            </w:r>
          </w:p>
        </w:tc>
        <w:tc>
          <w:tcPr>
            <w:tcW w:w="2407" w:type="dxa"/>
          </w:tcPr>
          <w:p w:rsidR="00D1064E" w:rsidRPr="00B021F8" w:rsidRDefault="00D1064E" w:rsidP="005D0C9B">
            <w:pPr>
              <w:jc w:val="center"/>
              <w:rPr>
                <w:b/>
                <w:sz w:val="24"/>
                <w:szCs w:val="24"/>
              </w:rPr>
            </w:pPr>
            <w:r w:rsidRPr="00B021F8">
              <w:rPr>
                <w:b/>
                <w:sz w:val="24"/>
                <w:szCs w:val="24"/>
              </w:rPr>
              <w:t>Esikäsittely</w:t>
            </w:r>
          </w:p>
        </w:tc>
        <w:tc>
          <w:tcPr>
            <w:tcW w:w="2407" w:type="dxa"/>
          </w:tcPr>
          <w:p w:rsidR="00D1064E" w:rsidRPr="00B021F8" w:rsidRDefault="00D1064E" w:rsidP="005D0C9B">
            <w:pPr>
              <w:jc w:val="center"/>
              <w:rPr>
                <w:b/>
                <w:sz w:val="24"/>
                <w:szCs w:val="24"/>
              </w:rPr>
            </w:pPr>
            <w:r w:rsidRPr="00B021F8">
              <w:rPr>
                <w:b/>
                <w:sz w:val="24"/>
                <w:szCs w:val="24"/>
              </w:rPr>
              <w:t>Kuivumisaika (tuntia)</w:t>
            </w:r>
          </w:p>
        </w:tc>
        <w:tc>
          <w:tcPr>
            <w:tcW w:w="2407" w:type="dxa"/>
          </w:tcPr>
          <w:p w:rsidR="00D1064E" w:rsidRPr="00B021F8" w:rsidRDefault="00C779F4" w:rsidP="005D0C9B">
            <w:pPr>
              <w:jc w:val="center"/>
              <w:rPr>
                <w:b/>
                <w:sz w:val="24"/>
                <w:szCs w:val="24"/>
              </w:rPr>
            </w:pPr>
            <w:proofErr w:type="gramStart"/>
            <w:r w:rsidRPr="00B021F8">
              <w:rPr>
                <w:b/>
                <w:sz w:val="24"/>
                <w:szCs w:val="24"/>
              </w:rPr>
              <w:t>Suositeltu käyttötarkoitus</w:t>
            </w:r>
            <w:proofErr w:type="gramEnd"/>
          </w:p>
        </w:tc>
      </w:tr>
      <w:tr w:rsidR="00D1064E" w:rsidRPr="00B021F8" w:rsidTr="00D1064E">
        <w:tc>
          <w:tcPr>
            <w:tcW w:w="2407" w:type="dxa"/>
          </w:tcPr>
          <w:p w:rsidR="00D1064E" w:rsidRPr="00B021F8" w:rsidRDefault="00D1064E" w:rsidP="00C779F4">
            <w:pPr>
              <w:jc w:val="center"/>
              <w:rPr>
                <w:sz w:val="24"/>
                <w:szCs w:val="24"/>
              </w:rPr>
            </w:pPr>
            <w:r w:rsidRPr="00B021F8">
              <w:rPr>
                <w:sz w:val="24"/>
                <w:szCs w:val="24"/>
              </w:rPr>
              <w:t>Omena</w:t>
            </w:r>
          </w:p>
        </w:tc>
        <w:tc>
          <w:tcPr>
            <w:tcW w:w="2407" w:type="dxa"/>
          </w:tcPr>
          <w:p w:rsidR="00D1064E" w:rsidRPr="00B021F8" w:rsidRDefault="00D1064E" w:rsidP="00C779F4">
            <w:pPr>
              <w:jc w:val="center"/>
              <w:rPr>
                <w:sz w:val="24"/>
                <w:szCs w:val="24"/>
              </w:rPr>
            </w:pPr>
            <w:r w:rsidRPr="00B021F8">
              <w:rPr>
                <w:sz w:val="24"/>
                <w:szCs w:val="24"/>
              </w:rPr>
              <w:t>ei tarpeen</w:t>
            </w:r>
          </w:p>
        </w:tc>
        <w:tc>
          <w:tcPr>
            <w:tcW w:w="2407" w:type="dxa"/>
          </w:tcPr>
          <w:p w:rsidR="00D1064E" w:rsidRPr="00B021F8" w:rsidRDefault="00D1064E" w:rsidP="00C779F4">
            <w:pPr>
              <w:jc w:val="center"/>
              <w:rPr>
                <w:sz w:val="24"/>
                <w:szCs w:val="24"/>
              </w:rPr>
            </w:pPr>
            <w:r w:rsidRPr="00B021F8">
              <w:rPr>
                <w:sz w:val="24"/>
                <w:szCs w:val="24"/>
              </w:rPr>
              <w:t>5-10</w:t>
            </w:r>
          </w:p>
        </w:tc>
        <w:tc>
          <w:tcPr>
            <w:tcW w:w="2407" w:type="dxa"/>
          </w:tcPr>
          <w:p w:rsidR="00D1064E" w:rsidRPr="00B021F8" w:rsidRDefault="00C779F4" w:rsidP="00C779F4">
            <w:pPr>
              <w:jc w:val="center"/>
              <w:rPr>
                <w:sz w:val="24"/>
                <w:szCs w:val="24"/>
              </w:rPr>
            </w:pPr>
            <w:r w:rsidRPr="00B021F8">
              <w:rPr>
                <w:sz w:val="24"/>
                <w:szCs w:val="24"/>
              </w:rPr>
              <w:t>Sellaisenaan, kakut, piirakat, leivät</w:t>
            </w:r>
          </w:p>
        </w:tc>
      </w:tr>
      <w:tr w:rsidR="00D1064E" w:rsidRPr="00B021F8" w:rsidTr="00D1064E">
        <w:tc>
          <w:tcPr>
            <w:tcW w:w="2407" w:type="dxa"/>
          </w:tcPr>
          <w:p w:rsidR="00D1064E" w:rsidRPr="00B021F8" w:rsidRDefault="00A6585F" w:rsidP="00C779F4">
            <w:pPr>
              <w:jc w:val="center"/>
              <w:rPr>
                <w:sz w:val="24"/>
                <w:szCs w:val="24"/>
              </w:rPr>
            </w:pPr>
            <w:r w:rsidRPr="00B021F8">
              <w:rPr>
                <w:sz w:val="24"/>
                <w:szCs w:val="24"/>
              </w:rPr>
              <w:t>Aprikoosi</w:t>
            </w:r>
          </w:p>
        </w:tc>
        <w:tc>
          <w:tcPr>
            <w:tcW w:w="2407" w:type="dxa"/>
          </w:tcPr>
          <w:p w:rsidR="00D1064E" w:rsidRPr="00B021F8" w:rsidRDefault="00A6585F" w:rsidP="00C779F4">
            <w:pPr>
              <w:jc w:val="center"/>
              <w:rPr>
                <w:sz w:val="24"/>
                <w:szCs w:val="24"/>
              </w:rPr>
            </w:pPr>
            <w:r w:rsidRPr="00B021F8">
              <w:rPr>
                <w:sz w:val="24"/>
                <w:szCs w:val="24"/>
              </w:rPr>
              <w:t>ei tarpeen</w:t>
            </w:r>
          </w:p>
        </w:tc>
        <w:tc>
          <w:tcPr>
            <w:tcW w:w="2407" w:type="dxa"/>
          </w:tcPr>
          <w:p w:rsidR="00D1064E" w:rsidRPr="00B021F8" w:rsidRDefault="00A6585F" w:rsidP="00C779F4">
            <w:pPr>
              <w:jc w:val="center"/>
              <w:rPr>
                <w:sz w:val="24"/>
                <w:szCs w:val="24"/>
              </w:rPr>
            </w:pPr>
            <w:r w:rsidRPr="00B021F8">
              <w:rPr>
                <w:sz w:val="24"/>
                <w:szCs w:val="24"/>
              </w:rPr>
              <w:t>12–14</w:t>
            </w:r>
          </w:p>
        </w:tc>
        <w:tc>
          <w:tcPr>
            <w:tcW w:w="2407" w:type="dxa"/>
          </w:tcPr>
          <w:p w:rsidR="00D1064E" w:rsidRPr="00B021F8" w:rsidRDefault="00C779F4" w:rsidP="00C779F4">
            <w:pPr>
              <w:jc w:val="center"/>
              <w:rPr>
                <w:sz w:val="24"/>
                <w:szCs w:val="24"/>
              </w:rPr>
            </w:pPr>
            <w:r w:rsidRPr="00B021F8">
              <w:rPr>
                <w:sz w:val="24"/>
                <w:szCs w:val="24"/>
              </w:rPr>
              <w:t>Keksit, myslit, jälkiruoat</w:t>
            </w:r>
          </w:p>
        </w:tc>
      </w:tr>
      <w:tr w:rsidR="00D1064E" w:rsidRPr="00B021F8" w:rsidTr="00D1064E">
        <w:tc>
          <w:tcPr>
            <w:tcW w:w="2407" w:type="dxa"/>
          </w:tcPr>
          <w:p w:rsidR="00D1064E" w:rsidRPr="00B021F8" w:rsidRDefault="00A6585F" w:rsidP="00C779F4">
            <w:pPr>
              <w:jc w:val="center"/>
              <w:rPr>
                <w:sz w:val="24"/>
                <w:szCs w:val="24"/>
              </w:rPr>
            </w:pPr>
            <w:r w:rsidRPr="00B021F8">
              <w:rPr>
                <w:sz w:val="24"/>
                <w:szCs w:val="24"/>
              </w:rPr>
              <w:t>Banaani</w:t>
            </w:r>
          </w:p>
        </w:tc>
        <w:tc>
          <w:tcPr>
            <w:tcW w:w="2407" w:type="dxa"/>
          </w:tcPr>
          <w:p w:rsidR="00D1064E" w:rsidRPr="00B021F8" w:rsidRDefault="00A6585F" w:rsidP="00C779F4">
            <w:pPr>
              <w:jc w:val="center"/>
              <w:rPr>
                <w:sz w:val="24"/>
                <w:szCs w:val="24"/>
              </w:rPr>
            </w:pPr>
            <w:r w:rsidRPr="00B021F8">
              <w:rPr>
                <w:sz w:val="24"/>
                <w:szCs w:val="24"/>
              </w:rPr>
              <w:t>Liotus sitruunamehussa</w:t>
            </w:r>
          </w:p>
        </w:tc>
        <w:tc>
          <w:tcPr>
            <w:tcW w:w="2407" w:type="dxa"/>
          </w:tcPr>
          <w:p w:rsidR="00D1064E" w:rsidRPr="00B021F8" w:rsidRDefault="00A6585F" w:rsidP="00C779F4">
            <w:pPr>
              <w:jc w:val="center"/>
              <w:rPr>
                <w:sz w:val="24"/>
                <w:szCs w:val="24"/>
              </w:rPr>
            </w:pPr>
            <w:r w:rsidRPr="00B021F8">
              <w:rPr>
                <w:sz w:val="24"/>
                <w:szCs w:val="24"/>
              </w:rPr>
              <w:t>10–12</w:t>
            </w:r>
          </w:p>
        </w:tc>
        <w:tc>
          <w:tcPr>
            <w:tcW w:w="2407" w:type="dxa"/>
          </w:tcPr>
          <w:p w:rsidR="00D1064E" w:rsidRPr="00B021F8" w:rsidRDefault="00C779F4" w:rsidP="00C779F4">
            <w:pPr>
              <w:jc w:val="center"/>
              <w:rPr>
                <w:sz w:val="24"/>
                <w:szCs w:val="24"/>
              </w:rPr>
            </w:pPr>
            <w:r w:rsidRPr="00B021F8">
              <w:rPr>
                <w:sz w:val="24"/>
                <w:szCs w:val="24"/>
              </w:rPr>
              <w:t>Sellaisenaan, kakut, jälkiruoat</w:t>
            </w:r>
          </w:p>
        </w:tc>
      </w:tr>
      <w:tr w:rsidR="00D1064E" w:rsidRPr="00B021F8" w:rsidTr="00D1064E">
        <w:tc>
          <w:tcPr>
            <w:tcW w:w="2407" w:type="dxa"/>
          </w:tcPr>
          <w:p w:rsidR="00D1064E" w:rsidRPr="00B021F8" w:rsidRDefault="00A6585F" w:rsidP="00C779F4">
            <w:pPr>
              <w:jc w:val="center"/>
              <w:rPr>
                <w:sz w:val="24"/>
                <w:szCs w:val="24"/>
              </w:rPr>
            </w:pPr>
            <w:r w:rsidRPr="00B021F8">
              <w:rPr>
                <w:sz w:val="24"/>
                <w:szCs w:val="24"/>
              </w:rPr>
              <w:t>Viinirypäleet</w:t>
            </w:r>
          </w:p>
        </w:tc>
        <w:tc>
          <w:tcPr>
            <w:tcW w:w="2407" w:type="dxa"/>
          </w:tcPr>
          <w:p w:rsidR="00D1064E" w:rsidRPr="00B021F8" w:rsidRDefault="00A6585F" w:rsidP="00C779F4">
            <w:pPr>
              <w:jc w:val="center"/>
              <w:rPr>
                <w:sz w:val="24"/>
                <w:szCs w:val="24"/>
              </w:rPr>
            </w:pPr>
            <w:r w:rsidRPr="00B021F8">
              <w:rPr>
                <w:sz w:val="24"/>
                <w:szCs w:val="24"/>
              </w:rPr>
              <w:t>Ryöppäys</w:t>
            </w:r>
          </w:p>
        </w:tc>
        <w:tc>
          <w:tcPr>
            <w:tcW w:w="2407" w:type="dxa"/>
          </w:tcPr>
          <w:p w:rsidR="00D1064E" w:rsidRPr="00B021F8" w:rsidRDefault="00A6585F" w:rsidP="00C779F4">
            <w:pPr>
              <w:jc w:val="center"/>
              <w:rPr>
                <w:sz w:val="24"/>
                <w:szCs w:val="24"/>
              </w:rPr>
            </w:pPr>
            <w:r w:rsidRPr="00B021F8">
              <w:rPr>
                <w:sz w:val="24"/>
                <w:szCs w:val="24"/>
              </w:rPr>
              <w:t>6-10</w:t>
            </w:r>
          </w:p>
        </w:tc>
        <w:tc>
          <w:tcPr>
            <w:tcW w:w="2407" w:type="dxa"/>
          </w:tcPr>
          <w:p w:rsidR="00D1064E" w:rsidRPr="00B021F8" w:rsidRDefault="00C779F4" w:rsidP="00C779F4">
            <w:pPr>
              <w:jc w:val="center"/>
              <w:rPr>
                <w:sz w:val="24"/>
                <w:szCs w:val="24"/>
              </w:rPr>
            </w:pPr>
            <w:r w:rsidRPr="00B021F8">
              <w:rPr>
                <w:sz w:val="24"/>
                <w:szCs w:val="24"/>
              </w:rPr>
              <w:t>Murot, naposteltavaksi, kakut</w:t>
            </w:r>
          </w:p>
        </w:tc>
      </w:tr>
      <w:tr w:rsidR="00D1064E" w:rsidRPr="00B021F8" w:rsidTr="00D1064E">
        <w:tc>
          <w:tcPr>
            <w:tcW w:w="2407" w:type="dxa"/>
          </w:tcPr>
          <w:p w:rsidR="00D1064E" w:rsidRPr="00B021F8" w:rsidRDefault="00A6585F" w:rsidP="00C779F4">
            <w:pPr>
              <w:jc w:val="center"/>
              <w:rPr>
                <w:sz w:val="24"/>
                <w:szCs w:val="24"/>
              </w:rPr>
            </w:pPr>
            <w:r w:rsidRPr="00B021F8">
              <w:rPr>
                <w:sz w:val="24"/>
                <w:szCs w:val="24"/>
              </w:rPr>
              <w:t>Kiivi</w:t>
            </w:r>
          </w:p>
        </w:tc>
        <w:tc>
          <w:tcPr>
            <w:tcW w:w="2407" w:type="dxa"/>
          </w:tcPr>
          <w:p w:rsidR="00D1064E" w:rsidRPr="00B021F8" w:rsidRDefault="00A6585F" w:rsidP="00C779F4">
            <w:pPr>
              <w:jc w:val="center"/>
              <w:rPr>
                <w:sz w:val="24"/>
                <w:szCs w:val="24"/>
              </w:rPr>
            </w:pPr>
            <w:r w:rsidRPr="00B021F8">
              <w:rPr>
                <w:sz w:val="24"/>
                <w:szCs w:val="24"/>
              </w:rPr>
              <w:t>ei tarpeen</w:t>
            </w:r>
          </w:p>
        </w:tc>
        <w:tc>
          <w:tcPr>
            <w:tcW w:w="2407" w:type="dxa"/>
          </w:tcPr>
          <w:p w:rsidR="00D1064E" w:rsidRPr="00B021F8" w:rsidRDefault="00A6585F" w:rsidP="00C779F4">
            <w:pPr>
              <w:jc w:val="center"/>
              <w:rPr>
                <w:sz w:val="24"/>
                <w:szCs w:val="24"/>
              </w:rPr>
            </w:pPr>
            <w:r w:rsidRPr="00B021F8">
              <w:rPr>
                <w:sz w:val="24"/>
                <w:szCs w:val="24"/>
              </w:rPr>
              <w:t>6</w:t>
            </w:r>
          </w:p>
        </w:tc>
        <w:tc>
          <w:tcPr>
            <w:tcW w:w="2407" w:type="dxa"/>
          </w:tcPr>
          <w:p w:rsidR="00D1064E" w:rsidRPr="00B021F8" w:rsidRDefault="00C779F4" w:rsidP="00C779F4">
            <w:pPr>
              <w:jc w:val="center"/>
              <w:rPr>
                <w:sz w:val="24"/>
                <w:szCs w:val="24"/>
              </w:rPr>
            </w:pPr>
            <w:r w:rsidRPr="00B021F8">
              <w:rPr>
                <w:sz w:val="24"/>
                <w:szCs w:val="24"/>
              </w:rPr>
              <w:t>Murot, myslit</w:t>
            </w:r>
          </w:p>
        </w:tc>
      </w:tr>
      <w:tr w:rsidR="00D1064E" w:rsidRPr="00B021F8" w:rsidTr="00D1064E">
        <w:tc>
          <w:tcPr>
            <w:tcW w:w="2407" w:type="dxa"/>
          </w:tcPr>
          <w:p w:rsidR="00D1064E" w:rsidRPr="00B021F8" w:rsidRDefault="00A6585F" w:rsidP="00C779F4">
            <w:pPr>
              <w:jc w:val="center"/>
              <w:rPr>
                <w:sz w:val="24"/>
                <w:szCs w:val="24"/>
              </w:rPr>
            </w:pPr>
            <w:r w:rsidRPr="00B021F8">
              <w:rPr>
                <w:sz w:val="24"/>
                <w:szCs w:val="24"/>
              </w:rPr>
              <w:t>Persikka</w:t>
            </w:r>
          </w:p>
        </w:tc>
        <w:tc>
          <w:tcPr>
            <w:tcW w:w="2407" w:type="dxa"/>
          </w:tcPr>
          <w:p w:rsidR="00D1064E" w:rsidRPr="00B021F8" w:rsidRDefault="00A6585F" w:rsidP="00C779F4">
            <w:pPr>
              <w:jc w:val="center"/>
              <w:rPr>
                <w:sz w:val="24"/>
                <w:szCs w:val="24"/>
              </w:rPr>
            </w:pPr>
            <w:r w:rsidRPr="00B021F8">
              <w:rPr>
                <w:sz w:val="24"/>
                <w:szCs w:val="24"/>
              </w:rPr>
              <w:t>Ryöppäys</w:t>
            </w:r>
          </w:p>
        </w:tc>
        <w:tc>
          <w:tcPr>
            <w:tcW w:w="2407" w:type="dxa"/>
          </w:tcPr>
          <w:p w:rsidR="00D1064E" w:rsidRPr="00B021F8" w:rsidRDefault="00A6585F" w:rsidP="00C779F4">
            <w:pPr>
              <w:jc w:val="center"/>
              <w:rPr>
                <w:sz w:val="24"/>
                <w:szCs w:val="24"/>
              </w:rPr>
            </w:pPr>
            <w:r w:rsidRPr="00B021F8">
              <w:rPr>
                <w:sz w:val="24"/>
                <w:szCs w:val="24"/>
              </w:rPr>
              <w:t>8-10</w:t>
            </w:r>
          </w:p>
        </w:tc>
        <w:tc>
          <w:tcPr>
            <w:tcW w:w="2407" w:type="dxa"/>
          </w:tcPr>
          <w:p w:rsidR="00D1064E" w:rsidRPr="00B021F8" w:rsidRDefault="00C779F4" w:rsidP="00C779F4">
            <w:pPr>
              <w:jc w:val="center"/>
              <w:rPr>
                <w:sz w:val="24"/>
                <w:szCs w:val="24"/>
              </w:rPr>
            </w:pPr>
            <w:r w:rsidRPr="00B021F8">
              <w:rPr>
                <w:sz w:val="24"/>
                <w:szCs w:val="24"/>
              </w:rPr>
              <w:t xml:space="preserve">Kakut, </w:t>
            </w:r>
            <w:proofErr w:type="spellStart"/>
            <w:r w:rsidRPr="00B021F8">
              <w:rPr>
                <w:sz w:val="24"/>
                <w:szCs w:val="24"/>
              </w:rPr>
              <w:t>muffinsit</w:t>
            </w:r>
            <w:proofErr w:type="spellEnd"/>
            <w:r w:rsidRPr="00B021F8">
              <w:rPr>
                <w:sz w:val="24"/>
                <w:szCs w:val="24"/>
              </w:rPr>
              <w:t>, murot, myslit</w:t>
            </w:r>
          </w:p>
        </w:tc>
      </w:tr>
      <w:tr w:rsidR="00D1064E" w:rsidRPr="00B021F8" w:rsidTr="00D1064E">
        <w:tc>
          <w:tcPr>
            <w:tcW w:w="2407" w:type="dxa"/>
          </w:tcPr>
          <w:p w:rsidR="00D1064E" w:rsidRPr="00B021F8" w:rsidRDefault="00A6585F" w:rsidP="00C779F4">
            <w:pPr>
              <w:jc w:val="center"/>
              <w:rPr>
                <w:sz w:val="24"/>
                <w:szCs w:val="24"/>
              </w:rPr>
            </w:pPr>
            <w:r w:rsidRPr="00B021F8">
              <w:rPr>
                <w:sz w:val="24"/>
                <w:szCs w:val="24"/>
              </w:rPr>
              <w:t>Päärynä</w:t>
            </w:r>
          </w:p>
        </w:tc>
        <w:tc>
          <w:tcPr>
            <w:tcW w:w="2407" w:type="dxa"/>
          </w:tcPr>
          <w:p w:rsidR="00D1064E" w:rsidRPr="00B021F8" w:rsidRDefault="00A6585F" w:rsidP="00C779F4">
            <w:pPr>
              <w:jc w:val="center"/>
              <w:rPr>
                <w:sz w:val="24"/>
                <w:szCs w:val="24"/>
              </w:rPr>
            </w:pPr>
            <w:r w:rsidRPr="00B021F8">
              <w:rPr>
                <w:sz w:val="24"/>
                <w:szCs w:val="24"/>
              </w:rPr>
              <w:t>Liotus sitruunamehussa</w:t>
            </w:r>
          </w:p>
        </w:tc>
        <w:tc>
          <w:tcPr>
            <w:tcW w:w="2407" w:type="dxa"/>
          </w:tcPr>
          <w:p w:rsidR="00D1064E" w:rsidRPr="00B021F8" w:rsidRDefault="00A6585F" w:rsidP="00C779F4">
            <w:pPr>
              <w:jc w:val="center"/>
              <w:rPr>
                <w:sz w:val="24"/>
                <w:szCs w:val="24"/>
              </w:rPr>
            </w:pPr>
            <w:r w:rsidRPr="00B021F8">
              <w:rPr>
                <w:sz w:val="24"/>
                <w:szCs w:val="24"/>
              </w:rPr>
              <w:t>12–14</w:t>
            </w:r>
          </w:p>
        </w:tc>
        <w:tc>
          <w:tcPr>
            <w:tcW w:w="2407" w:type="dxa"/>
          </w:tcPr>
          <w:p w:rsidR="00D1064E" w:rsidRPr="00B021F8" w:rsidRDefault="00C779F4" w:rsidP="00C779F4">
            <w:pPr>
              <w:jc w:val="center"/>
              <w:rPr>
                <w:sz w:val="24"/>
                <w:szCs w:val="24"/>
              </w:rPr>
            </w:pPr>
            <w:r w:rsidRPr="00B021F8">
              <w:rPr>
                <w:sz w:val="24"/>
                <w:szCs w:val="24"/>
              </w:rPr>
              <w:t>Salaatit, kakut, myslit</w:t>
            </w:r>
          </w:p>
        </w:tc>
      </w:tr>
      <w:tr w:rsidR="00A6585F" w:rsidRPr="00B021F8" w:rsidTr="00D1064E">
        <w:tc>
          <w:tcPr>
            <w:tcW w:w="2407" w:type="dxa"/>
          </w:tcPr>
          <w:p w:rsidR="00A6585F" w:rsidRPr="00B021F8" w:rsidRDefault="00A6585F" w:rsidP="00C779F4">
            <w:pPr>
              <w:jc w:val="center"/>
              <w:rPr>
                <w:sz w:val="24"/>
                <w:szCs w:val="24"/>
              </w:rPr>
            </w:pPr>
            <w:r w:rsidRPr="00B021F8">
              <w:rPr>
                <w:sz w:val="24"/>
                <w:szCs w:val="24"/>
              </w:rPr>
              <w:t>Ananas</w:t>
            </w:r>
          </w:p>
        </w:tc>
        <w:tc>
          <w:tcPr>
            <w:tcW w:w="2407" w:type="dxa"/>
          </w:tcPr>
          <w:p w:rsidR="00A6585F" w:rsidRPr="00B021F8" w:rsidRDefault="00A6585F" w:rsidP="00C779F4">
            <w:pPr>
              <w:jc w:val="center"/>
              <w:rPr>
                <w:sz w:val="24"/>
                <w:szCs w:val="24"/>
              </w:rPr>
            </w:pPr>
            <w:r w:rsidRPr="00B021F8">
              <w:rPr>
                <w:sz w:val="24"/>
                <w:szCs w:val="24"/>
              </w:rPr>
              <w:t>ei tarpeen</w:t>
            </w:r>
          </w:p>
        </w:tc>
        <w:tc>
          <w:tcPr>
            <w:tcW w:w="2407" w:type="dxa"/>
          </w:tcPr>
          <w:p w:rsidR="00A6585F" w:rsidRPr="00B021F8" w:rsidRDefault="00A6585F" w:rsidP="00C779F4">
            <w:pPr>
              <w:jc w:val="center"/>
              <w:rPr>
                <w:sz w:val="24"/>
                <w:szCs w:val="24"/>
              </w:rPr>
            </w:pPr>
            <w:r w:rsidRPr="00B021F8">
              <w:rPr>
                <w:sz w:val="24"/>
                <w:szCs w:val="24"/>
              </w:rPr>
              <w:t>8-10</w:t>
            </w:r>
          </w:p>
        </w:tc>
        <w:tc>
          <w:tcPr>
            <w:tcW w:w="2407" w:type="dxa"/>
          </w:tcPr>
          <w:p w:rsidR="00A6585F" w:rsidRPr="00B021F8" w:rsidRDefault="00C779F4" w:rsidP="00C779F4">
            <w:pPr>
              <w:jc w:val="center"/>
              <w:rPr>
                <w:sz w:val="24"/>
                <w:szCs w:val="24"/>
              </w:rPr>
            </w:pPr>
            <w:proofErr w:type="spellStart"/>
            <w:r w:rsidRPr="00B021F8">
              <w:rPr>
                <w:sz w:val="24"/>
                <w:szCs w:val="24"/>
              </w:rPr>
              <w:t>Muffinsit</w:t>
            </w:r>
            <w:proofErr w:type="spellEnd"/>
            <w:r w:rsidRPr="00B021F8">
              <w:rPr>
                <w:sz w:val="24"/>
                <w:szCs w:val="24"/>
              </w:rPr>
              <w:t>, murot, myslit</w:t>
            </w:r>
          </w:p>
        </w:tc>
      </w:tr>
      <w:tr w:rsidR="00A6585F" w:rsidRPr="00B021F8" w:rsidTr="00D1064E">
        <w:tc>
          <w:tcPr>
            <w:tcW w:w="2407" w:type="dxa"/>
          </w:tcPr>
          <w:p w:rsidR="00A6585F" w:rsidRPr="00B021F8" w:rsidRDefault="00A6585F" w:rsidP="00C779F4">
            <w:pPr>
              <w:jc w:val="center"/>
              <w:rPr>
                <w:sz w:val="24"/>
                <w:szCs w:val="24"/>
              </w:rPr>
            </w:pPr>
            <w:r w:rsidRPr="00B021F8">
              <w:rPr>
                <w:sz w:val="24"/>
                <w:szCs w:val="24"/>
              </w:rPr>
              <w:t>Mansikka</w:t>
            </w:r>
          </w:p>
        </w:tc>
        <w:tc>
          <w:tcPr>
            <w:tcW w:w="2407" w:type="dxa"/>
          </w:tcPr>
          <w:p w:rsidR="00A6585F" w:rsidRPr="00B021F8" w:rsidRDefault="00A6585F" w:rsidP="00C779F4">
            <w:pPr>
              <w:jc w:val="center"/>
              <w:rPr>
                <w:sz w:val="24"/>
                <w:szCs w:val="24"/>
              </w:rPr>
            </w:pPr>
            <w:r w:rsidRPr="00B021F8">
              <w:rPr>
                <w:sz w:val="24"/>
                <w:szCs w:val="24"/>
              </w:rPr>
              <w:t>ei tarpeen</w:t>
            </w:r>
          </w:p>
        </w:tc>
        <w:tc>
          <w:tcPr>
            <w:tcW w:w="2407" w:type="dxa"/>
          </w:tcPr>
          <w:p w:rsidR="00A6585F" w:rsidRPr="00B021F8" w:rsidRDefault="00A6585F" w:rsidP="00C779F4">
            <w:pPr>
              <w:jc w:val="center"/>
              <w:rPr>
                <w:sz w:val="24"/>
                <w:szCs w:val="24"/>
              </w:rPr>
            </w:pPr>
            <w:r w:rsidRPr="00B021F8">
              <w:rPr>
                <w:sz w:val="24"/>
                <w:szCs w:val="24"/>
              </w:rPr>
              <w:t>6-12</w:t>
            </w:r>
          </w:p>
        </w:tc>
        <w:tc>
          <w:tcPr>
            <w:tcW w:w="2407" w:type="dxa"/>
          </w:tcPr>
          <w:p w:rsidR="00A6585F" w:rsidRPr="00B021F8" w:rsidRDefault="00A6585F" w:rsidP="00C779F4">
            <w:pPr>
              <w:jc w:val="center"/>
              <w:rPr>
                <w:sz w:val="24"/>
                <w:szCs w:val="24"/>
              </w:rPr>
            </w:pPr>
            <w:r w:rsidRPr="00B021F8">
              <w:rPr>
                <w:sz w:val="24"/>
                <w:szCs w:val="24"/>
              </w:rPr>
              <w:t xml:space="preserve">Naposteltavaksi, </w:t>
            </w:r>
            <w:r w:rsidR="00C779F4" w:rsidRPr="00B021F8">
              <w:rPr>
                <w:sz w:val="24"/>
                <w:szCs w:val="24"/>
              </w:rPr>
              <w:t>murot, leivonnaiset</w:t>
            </w:r>
          </w:p>
        </w:tc>
      </w:tr>
      <w:tr w:rsidR="00A6585F" w:rsidRPr="00B021F8" w:rsidTr="00D1064E">
        <w:tc>
          <w:tcPr>
            <w:tcW w:w="2407" w:type="dxa"/>
          </w:tcPr>
          <w:p w:rsidR="00A6585F" w:rsidRPr="00B021F8" w:rsidRDefault="00C779F4" w:rsidP="00C779F4">
            <w:pPr>
              <w:jc w:val="center"/>
              <w:rPr>
                <w:sz w:val="24"/>
                <w:szCs w:val="24"/>
              </w:rPr>
            </w:pPr>
            <w:r w:rsidRPr="00B021F8">
              <w:rPr>
                <w:sz w:val="24"/>
                <w:szCs w:val="24"/>
              </w:rPr>
              <w:t>Luumu</w:t>
            </w:r>
          </w:p>
        </w:tc>
        <w:tc>
          <w:tcPr>
            <w:tcW w:w="2407" w:type="dxa"/>
          </w:tcPr>
          <w:p w:rsidR="00A6585F" w:rsidRPr="00B021F8" w:rsidRDefault="00C779F4" w:rsidP="00C779F4">
            <w:pPr>
              <w:jc w:val="center"/>
              <w:rPr>
                <w:sz w:val="24"/>
                <w:szCs w:val="24"/>
              </w:rPr>
            </w:pPr>
            <w:r w:rsidRPr="00B021F8">
              <w:rPr>
                <w:sz w:val="24"/>
                <w:szCs w:val="24"/>
              </w:rPr>
              <w:t>ei tarpeen</w:t>
            </w:r>
          </w:p>
        </w:tc>
        <w:tc>
          <w:tcPr>
            <w:tcW w:w="2407" w:type="dxa"/>
          </w:tcPr>
          <w:p w:rsidR="00A6585F" w:rsidRPr="00B021F8" w:rsidRDefault="00C779F4" w:rsidP="00C779F4">
            <w:pPr>
              <w:jc w:val="center"/>
              <w:rPr>
                <w:sz w:val="24"/>
                <w:szCs w:val="24"/>
              </w:rPr>
            </w:pPr>
            <w:r w:rsidRPr="00B021F8">
              <w:rPr>
                <w:sz w:val="24"/>
                <w:szCs w:val="24"/>
              </w:rPr>
              <w:t>8-16</w:t>
            </w:r>
          </w:p>
        </w:tc>
        <w:tc>
          <w:tcPr>
            <w:tcW w:w="2407" w:type="dxa"/>
          </w:tcPr>
          <w:p w:rsidR="00A6585F" w:rsidRPr="00B021F8" w:rsidRDefault="00C779F4" w:rsidP="00C779F4">
            <w:pPr>
              <w:jc w:val="center"/>
              <w:rPr>
                <w:sz w:val="24"/>
                <w:szCs w:val="24"/>
              </w:rPr>
            </w:pPr>
            <w:proofErr w:type="spellStart"/>
            <w:r w:rsidRPr="00B021F8">
              <w:rPr>
                <w:sz w:val="24"/>
                <w:szCs w:val="24"/>
              </w:rPr>
              <w:t>Muffinsit</w:t>
            </w:r>
            <w:proofErr w:type="spellEnd"/>
            <w:r w:rsidRPr="00B021F8">
              <w:rPr>
                <w:sz w:val="24"/>
                <w:szCs w:val="24"/>
              </w:rPr>
              <w:t>, leivät, keksit</w:t>
            </w:r>
          </w:p>
        </w:tc>
      </w:tr>
    </w:tbl>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E25C79" w:rsidRDefault="00E25C79" w:rsidP="00C779F4">
      <w:pPr>
        <w:rPr>
          <w:b/>
          <w:sz w:val="28"/>
          <w:szCs w:val="28"/>
        </w:rPr>
      </w:pPr>
    </w:p>
    <w:p w:rsidR="00C779F4" w:rsidRPr="00E25C79" w:rsidRDefault="00C779F4" w:rsidP="00C779F4">
      <w:pPr>
        <w:rPr>
          <w:b/>
          <w:sz w:val="28"/>
          <w:szCs w:val="28"/>
        </w:rPr>
      </w:pPr>
      <w:r w:rsidRPr="00E25C79">
        <w:rPr>
          <w:b/>
          <w:sz w:val="28"/>
          <w:szCs w:val="28"/>
        </w:rPr>
        <w:lastRenderedPageBreak/>
        <w:t>Vihannesten kuivausopas</w:t>
      </w:r>
    </w:p>
    <w:p w:rsidR="00C779F4" w:rsidRPr="00B021F8" w:rsidRDefault="00C779F4" w:rsidP="00C779F4">
      <w:pPr>
        <w:rPr>
          <w:sz w:val="24"/>
          <w:szCs w:val="24"/>
        </w:rPr>
      </w:pPr>
      <w:r w:rsidRPr="00B021F8">
        <w:rPr>
          <w:sz w:val="24"/>
          <w:szCs w:val="24"/>
        </w:rPr>
        <w:t>Huomaa, että alla annetut kuivausajat ovat vain suuntaa antavia.</w:t>
      </w:r>
    </w:p>
    <w:p w:rsidR="00C779F4" w:rsidRPr="00B021F8" w:rsidRDefault="00C779F4" w:rsidP="00C779F4">
      <w:pPr>
        <w:rPr>
          <w:sz w:val="24"/>
          <w:szCs w:val="24"/>
        </w:rPr>
      </w:pPr>
    </w:p>
    <w:tbl>
      <w:tblPr>
        <w:tblStyle w:val="TaulukkoRuudukko"/>
        <w:tblW w:w="0" w:type="auto"/>
        <w:tblLook w:val="04A0" w:firstRow="1" w:lastRow="0" w:firstColumn="1" w:lastColumn="0" w:noHBand="0" w:noVBand="1"/>
      </w:tblPr>
      <w:tblGrid>
        <w:gridCol w:w="2407"/>
        <w:gridCol w:w="2407"/>
        <w:gridCol w:w="2407"/>
        <w:gridCol w:w="2407"/>
      </w:tblGrid>
      <w:tr w:rsidR="00C779F4" w:rsidRPr="00B021F8" w:rsidTr="00C779F4">
        <w:tc>
          <w:tcPr>
            <w:tcW w:w="2407" w:type="dxa"/>
          </w:tcPr>
          <w:p w:rsidR="00C779F4" w:rsidRPr="00B021F8" w:rsidRDefault="00C779F4" w:rsidP="005D0C9B">
            <w:pPr>
              <w:jc w:val="center"/>
              <w:rPr>
                <w:b/>
                <w:sz w:val="24"/>
                <w:szCs w:val="24"/>
              </w:rPr>
            </w:pPr>
            <w:r w:rsidRPr="00B021F8">
              <w:rPr>
                <w:b/>
                <w:sz w:val="24"/>
                <w:szCs w:val="24"/>
              </w:rPr>
              <w:t>Tyyppi</w:t>
            </w:r>
          </w:p>
        </w:tc>
        <w:tc>
          <w:tcPr>
            <w:tcW w:w="2407" w:type="dxa"/>
          </w:tcPr>
          <w:p w:rsidR="00C779F4" w:rsidRPr="00B021F8" w:rsidRDefault="00C779F4" w:rsidP="005D0C9B">
            <w:pPr>
              <w:jc w:val="center"/>
              <w:rPr>
                <w:b/>
                <w:sz w:val="24"/>
                <w:szCs w:val="24"/>
              </w:rPr>
            </w:pPr>
            <w:r w:rsidRPr="00B021F8">
              <w:rPr>
                <w:b/>
                <w:sz w:val="24"/>
                <w:szCs w:val="24"/>
              </w:rPr>
              <w:t>Esikäsittely</w:t>
            </w:r>
          </w:p>
        </w:tc>
        <w:tc>
          <w:tcPr>
            <w:tcW w:w="2407" w:type="dxa"/>
          </w:tcPr>
          <w:p w:rsidR="00C779F4" w:rsidRPr="00B021F8" w:rsidRDefault="00C779F4" w:rsidP="005D0C9B">
            <w:pPr>
              <w:jc w:val="center"/>
              <w:rPr>
                <w:b/>
                <w:sz w:val="24"/>
                <w:szCs w:val="24"/>
              </w:rPr>
            </w:pPr>
            <w:r w:rsidRPr="00B021F8">
              <w:rPr>
                <w:b/>
                <w:sz w:val="24"/>
                <w:szCs w:val="24"/>
              </w:rPr>
              <w:t>Kuivumisaika (tuntia)</w:t>
            </w:r>
          </w:p>
        </w:tc>
        <w:tc>
          <w:tcPr>
            <w:tcW w:w="2407" w:type="dxa"/>
          </w:tcPr>
          <w:p w:rsidR="00C779F4" w:rsidRPr="00B021F8" w:rsidRDefault="00C779F4" w:rsidP="005D0C9B">
            <w:pPr>
              <w:jc w:val="center"/>
              <w:rPr>
                <w:b/>
                <w:sz w:val="24"/>
                <w:szCs w:val="24"/>
              </w:rPr>
            </w:pPr>
            <w:proofErr w:type="gramStart"/>
            <w:r w:rsidRPr="00B021F8">
              <w:rPr>
                <w:b/>
                <w:sz w:val="24"/>
                <w:szCs w:val="24"/>
              </w:rPr>
              <w:t>Suositeltu käyttötarkoitus</w:t>
            </w:r>
            <w:proofErr w:type="gramEnd"/>
          </w:p>
        </w:tc>
      </w:tr>
      <w:tr w:rsidR="00C779F4" w:rsidRPr="00B021F8" w:rsidTr="00C779F4">
        <w:tc>
          <w:tcPr>
            <w:tcW w:w="2407" w:type="dxa"/>
          </w:tcPr>
          <w:p w:rsidR="00C779F4" w:rsidRPr="00B021F8" w:rsidRDefault="00C779F4" w:rsidP="005D0C9B">
            <w:pPr>
              <w:jc w:val="center"/>
              <w:rPr>
                <w:sz w:val="24"/>
                <w:szCs w:val="24"/>
              </w:rPr>
            </w:pPr>
            <w:r w:rsidRPr="00B021F8">
              <w:rPr>
                <w:sz w:val="24"/>
                <w:szCs w:val="24"/>
              </w:rPr>
              <w:t>Parsa</w:t>
            </w:r>
          </w:p>
        </w:tc>
        <w:tc>
          <w:tcPr>
            <w:tcW w:w="2407" w:type="dxa"/>
          </w:tcPr>
          <w:p w:rsidR="00C779F4" w:rsidRPr="00B021F8" w:rsidRDefault="00C779F4" w:rsidP="005D0C9B">
            <w:pPr>
              <w:jc w:val="center"/>
              <w:rPr>
                <w:sz w:val="24"/>
                <w:szCs w:val="24"/>
              </w:rPr>
            </w:pPr>
            <w:r w:rsidRPr="00B021F8">
              <w:rPr>
                <w:sz w:val="24"/>
                <w:szCs w:val="24"/>
              </w:rPr>
              <w:t>Ryöppäys</w:t>
            </w:r>
          </w:p>
        </w:tc>
        <w:tc>
          <w:tcPr>
            <w:tcW w:w="2407" w:type="dxa"/>
          </w:tcPr>
          <w:p w:rsidR="00C779F4" w:rsidRPr="00B021F8" w:rsidRDefault="00C779F4" w:rsidP="005D0C9B">
            <w:pPr>
              <w:jc w:val="center"/>
              <w:rPr>
                <w:sz w:val="24"/>
                <w:szCs w:val="24"/>
              </w:rPr>
            </w:pPr>
            <w:r w:rsidRPr="00B021F8">
              <w:rPr>
                <w:sz w:val="24"/>
                <w:szCs w:val="24"/>
              </w:rPr>
              <w:t>6-12</w:t>
            </w:r>
          </w:p>
        </w:tc>
        <w:tc>
          <w:tcPr>
            <w:tcW w:w="2407" w:type="dxa"/>
          </w:tcPr>
          <w:p w:rsidR="00C779F4" w:rsidRPr="00B021F8" w:rsidRDefault="00C779F4" w:rsidP="005D0C9B">
            <w:pPr>
              <w:jc w:val="center"/>
              <w:rPr>
                <w:sz w:val="24"/>
                <w:szCs w:val="24"/>
              </w:rPr>
            </w:pPr>
            <w:r w:rsidRPr="00B021F8">
              <w:rPr>
                <w:sz w:val="24"/>
                <w:szCs w:val="24"/>
              </w:rPr>
              <w:t>Naposteltavaksi, salaatit</w:t>
            </w:r>
          </w:p>
        </w:tc>
      </w:tr>
      <w:tr w:rsidR="00C779F4" w:rsidRPr="00B021F8" w:rsidTr="00C779F4">
        <w:tc>
          <w:tcPr>
            <w:tcW w:w="2407" w:type="dxa"/>
          </w:tcPr>
          <w:p w:rsidR="00C779F4" w:rsidRPr="00B021F8" w:rsidRDefault="00C779F4" w:rsidP="005D0C9B">
            <w:pPr>
              <w:jc w:val="center"/>
              <w:rPr>
                <w:sz w:val="24"/>
                <w:szCs w:val="24"/>
              </w:rPr>
            </w:pPr>
            <w:r w:rsidRPr="00B021F8">
              <w:rPr>
                <w:sz w:val="24"/>
                <w:szCs w:val="24"/>
              </w:rPr>
              <w:t>Pavut</w:t>
            </w:r>
          </w:p>
        </w:tc>
        <w:tc>
          <w:tcPr>
            <w:tcW w:w="2407" w:type="dxa"/>
          </w:tcPr>
          <w:p w:rsidR="00C779F4" w:rsidRPr="00B021F8" w:rsidRDefault="00C779F4" w:rsidP="005D0C9B">
            <w:pPr>
              <w:jc w:val="center"/>
              <w:rPr>
                <w:sz w:val="24"/>
                <w:szCs w:val="24"/>
              </w:rPr>
            </w:pPr>
            <w:r w:rsidRPr="00B021F8">
              <w:rPr>
                <w:sz w:val="24"/>
                <w:szCs w:val="24"/>
              </w:rPr>
              <w:t>Ryöppäys</w:t>
            </w:r>
          </w:p>
        </w:tc>
        <w:tc>
          <w:tcPr>
            <w:tcW w:w="2407" w:type="dxa"/>
          </w:tcPr>
          <w:p w:rsidR="00C779F4" w:rsidRPr="00B021F8" w:rsidRDefault="00C779F4" w:rsidP="005D0C9B">
            <w:pPr>
              <w:jc w:val="center"/>
              <w:rPr>
                <w:sz w:val="24"/>
                <w:szCs w:val="24"/>
              </w:rPr>
            </w:pPr>
            <w:r w:rsidRPr="00B021F8">
              <w:rPr>
                <w:sz w:val="24"/>
                <w:szCs w:val="24"/>
              </w:rPr>
              <w:t>6-12</w:t>
            </w:r>
          </w:p>
        </w:tc>
        <w:tc>
          <w:tcPr>
            <w:tcW w:w="2407" w:type="dxa"/>
          </w:tcPr>
          <w:p w:rsidR="00C779F4" w:rsidRPr="00B021F8" w:rsidRDefault="005D0C9B" w:rsidP="005D0C9B">
            <w:pPr>
              <w:jc w:val="center"/>
              <w:rPr>
                <w:sz w:val="24"/>
                <w:szCs w:val="24"/>
              </w:rPr>
            </w:pPr>
            <w:r w:rsidRPr="00B021F8">
              <w:rPr>
                <w:sz w:val="24"/>
                <w:szCs w:val="24"/>
              </w:rPr>
              <w:t>Pata- ja laatikkoruoat</w:t>
            </w:r>
          </w:p>
        </w:tc>
      </w:tr>
      <w:tr w:rsidR="00C779F4" w:rsidRPr="00B021F8" w:rsidTr="00C779F4">
        <w:tc>
          <w:tcPr>
            <w:tcW w:w="2407" w:type="dxa"/>
          </w:tcPr>
          <w:p w:rsidR="00C779F4" w:rsidRPr="00B021F8" w:rsidRDefault="005D0C9B" w:rsidP="005D0C9B">
            <w:pPr>
              <w:jc w:val="center"/>
              <w:rPr>
                <w:sz w:val="24"/>
                <w:szCs w:val="24"/>
              </w:rPr>
            </w:pPr>
            <w:r w:rsidRPr="00B021F8">
              <w:rPr>
                <w:sz w:val="24"/>
                <w:szCs w:val="24"/>
              </w:rPr>
              <w:t>Parsakaali</w:t>
            </w:r>
          </w:p>
        </w:tc>
        <w:tc>
          <w:tcPr>
            <w:tcW w:w="2407" w:type="dxa"/>
          </w:tcPr>
          <w:p w:rsidR="00C779F4" w:rsidRPr="00B021F8" w:rsidRDefault="005D0C9B" w:rsidP="005D0C9B">
            <w:pPr>
              <w:jc w:val="center"/>
              <w:rPr>
                <w:sz w:val="24"/>
                <w:szCs w:val="24"/>
              </w:rPr>
            </w:pPr>
            <w:r w:rsidRPr="00B021F8">
              <w:rPr>
                <w:sz w:val="24"/>
                <w:szCs w:val="24"/>
              </w:rPr>
              <w:t>Ryöppäys</w:t>
            </w:r>
          </w:p>
        </w:tc>
        <w:tc>
          <w:tcPr>
            <w:tcW w:w="2407" w:type="dxa"/>
          </w:tcPr>
          <w:p w:rsidR="00C779F4" w:rsidRPr="00B021F8" w:rsidRDefault="005D0C9B" w:rsidP="005D0C9B">
            <w:pPr>
              <w:jc w:val="center"/>
              <w:rPr>
                <w:sz w:val="24"/>
                <w:szCs w:val="24"/>
              </w:rPr>
            </w:pPr>
            <w:r w:rsidRPr="00B021F8">
              <w:rPr>
                <w:sz w:val="24"/>
                <w:szCs w:val="24"/>
              </w:rPr>
              <w:t>4-10</w:t>
            </w:r>
          </w:p>
        </w:tc>
        <w:tc>
          <w:tcPr>
            <w:tcW w:w="2407" w:type="dxa"/>
          </w:tcPr>
          <w:p w:rsidR="00C779F4" w:rsidRPr="00B021F8" w:rsidRDefault="005D0C9B" w:rsidP="005D0C9B">
            <w:pPr>
              <w:jc w:val="center"/>
              <w:rPr>
                <w:sz w:val="24"/>
                <w:szCs w:val="24"/>
              </w:rPr>
            </w:pPr>
            <w:r w:rsidRPr="00B021F8">
              <w:rPr>
                <w:sz w:val="24"/>
                <w:szCs w:val="24"/>
              </w:rPr>
              <w:t>Keitot, piiraat</w:t>
            </w:r>
          </w:p>
        </w:tc>
      </w:tr>
      <w:tr w:rsidR="00C779F4" w:rsidRPr="00B021F8" w:rsidTr="00C779F4">
        <w:tc>
          <w:tcPr>
            <w:tcW w:w="2407" w:type="dxa"/>
          </w:tcPr>
          <w:p w:rsidR="00C779F4" w:rsidRPr="00B021F8" w:rsidRDefault="005D0C9B" w:rsidP="005D0C9B">
            <w:pPr>
              <w:jc w:val="center"/>
              <w:rPr>
                <w:sz w:val="24"/>
                <w:szCs w:val="24"/>
              </w:rPr>
            </w:pPr>
            <w:r w:rsidRPr="00B021F8">
              <w:rPr>
                <w:sz w:val="24"/>
                <w:szCs w:val="24"/>
              </w:rPr>
              <w:t>Porkkana</w:t>
            </w:r>
          </w:p>
        </w:tc>
        <w:tc>
          <w:tcPr>
            <w:tcW w:w="2407" w:type="dxa"/>
          </w:tcPr>
          <w:p w:rsidR="00C779F4" w:rsidRPr="00B021F8" w:rsidRDefault="005D0C9B" w:rsidP="005D0C9B">
            <w:pPr>
              <w:jc w:val="center"/>
              <w:rPr>
                <w:sz w:val="24"/>
                <w:szCs w:val="24"/>
              </w:rPr>
            </w:pPr>
            <w:r w:rsidRPr="00B021F8">
              <w:rPr>
                <w:sz w:val="24"/>
                <w:szCs w:val="24"/>
              </w:rPr>
              <w:t>Ryöppäys</w:t>
            </w:r>
          </w:p>
        </w:tc>
        <w:tc>
          <w:tcPr>
            <w:tcW w:w="2407" w:type="dxa"/>
          </w:tcPr>
          <w:p w:rsidR="00C779F4" w:rsidRPr="00B021F8" w:rsidRDefault="005D0C9B" w:rsidP="005D0C9B">
            <w:pPr>
              <w:jc w:val="center"/>
              <w:rPr>
                <w:sz w:val="24"/>
                <w:szCs w:val="24"/>
              </w:rPr>
            </w:pPr>
            <w:r w:rsidRPr="00B021F8">
              <w:rPr>
                <w:sz w:val="24"/>
                <w:szCs w:val="24"/>
              </w:rPr>
              <w:t>6-12</w:t>
            </w:r>
          </w:p>
        </w:tc>
        <w:tc>
          <w:tcPr>
            <w:tcW w:w="2407" w:type="dxa"/>
          </w:tcPr>
          <w:p w:rsidR="00C779F4" w:rsidRPr="00B021F8" w:rsidRDefault="005D0C9B" w:rsidP="005D0C9B">
            <w:pPr>
              <w:jc w:val="center"/>
              <w:rPr>
                <w:sz w:val="24"/>
                <w:szCs w:val="24"/>
              </w:rPr>
            </w:pPr>
            <w:r w:rsidRPr="00B021F8">
              <w:rPr>
                <w:sz w:val="24"/>
                <w:szCs w:val="24"/>
              </w:rPr>
              <w:t>Salaatit, keitot, padat, kakut</w:t>
            </w:r>
          </w:p>
        </w:tc>
      </w:tr>
      <w:tr w:rsidR="00C779F4" w:rsidRPr="00B021F8" w:rsidTr="00C779F4">
        <w:tc>
          <w:tcPr>
            <w:tcW w:w="2407" w:type="dxa"/>
          </w:tcPr>
          <w:p w:rsidR="00C779F4" w:rsidRPr="00B021F8" w:rsidRDefault="005D0C9B" w:rsidP="005D0C9B">
            <w:pPr>
              <w:jc w:val="center"/>
              <w:rPr>
                <w:sz w:val="24"/>
                <w:szCs w:val="24"/>
              </w:rPr>
            </w:pPr>
            <w:r w:rsidRPr="00B021F8">
              <w:rPr>
                <w:sz w:val="24"/>
                <w:szCs w:val="24"/>
              </w:rPr>
              <w:t>Kukkakaali</w:t>
            </w:r>
          </w:p>
        </w:tc>
        <w:tc>
          <w:tcPr>
            <w:tcW w:w="2407" w:type="dxa"/>
          </w:tcPr>
          <w:p w:rsidR="00C779F4" w:rsidRPr="00B021F8" w:rsidRDefault="005D0C9B" w:rsidP="005D0C9B">
            <w:pPr>
              <w:jc w:val="center"/>
              <w:rPr>
                <w:sz w:val="24"/>
                <w:szCs w:val="24"/>
              </w:rPr>
            </w:pPr>
            <w:r w:rsidRPr="00B021F8">
              <w:rPr>
                <w:sz w:val="24"/>
                <w:szCs w:val="24"/>
              </w:rPr>
              <w:t>Ryöppäys</w:t>
            </w:r>
          </w:p>
        </w:tc>
        <w:tc>
          <w:tcPr>
            <w:tcW w:w="2407" w:type="dxa"/>
          </w:tcPr>
          <w:p w:rsidR="00C779F4" w:rsidRPr="00B021F8" w:rsidRDefault="005D0C9B" w:rsidP="005D0C9B">
            <w:pPr>
              <w:jc w:val="center"/>
              <w:rPr>
                <w:sz w:val="24"/>
                <w:szCs w:val="24"/>
              </w:rPr>
            </w:pPr>
            <w:r w:rsidRPr="00B021F8">
              <w:rPr>
                <w:sz w:val="24"/>
                <w:szCs w:val="24"/>
              </w:rPr>
              <w:t>6-12</w:t>
            </w:r>
          </w:p>
        </w:tc>
        <w:tc>
          <w:tcPr>
            <w:tcW w:w="2407" w:type="dxa"/>
          </w:tcPr>
          <w:p w:rsidR="00C779F4" w:rsidRPr="00B021F8" w:rsidRDefault="005D0C9B" w:rsidP="005D0C9B">
            <w:pPr>
              <w:jc w:val="center"/>
              <w:rPr>
                <w:sz w:val="24"/>
                <w:szCs w:val="24"/>
              </w:rPr>
            </w:pPr>
            <w:r w:rsidRPr="00B021F8">
              <w:rPr>
                <w:sz w:val="24"/>
                <w:szCs w:val="24"/>
              </w:rPr>
              <w:t>Keitot, pataruoat</w:t>
            </w:r>
          </w:p>
        </w:tc>
      </w:tr>
      <w:tr w:rsidR="00C779F4" w:rsidRPr="00B021F8" w:rsidTr="00C779F4">
        <w:tc>
          <w:tcPr>
            <w:tcW w:w="2407" w:type="dxa"/>
          </w:tcPr>
          <w:p w:rsidR="00C779F4" w:rsidRPr="00B021F8" w:rsidRDefault="005D0C9B" w:rsidP="005D0C9B">
            <w:pPr>
              <w:jc w:val="center"/>
              <w:rPr>
                <w:sz w:val="24"/>
                <w:szCs w:val="24"/>
              </w:rPr>
            </w:pPr>
            <w:r w:rsidRPr="00B021F8">
              <w:rPr>
                <w:sz w:val="24"/>
                <w:szCs w:val="24"/>
              </w:rPr>
              <w:t>Selleri</w:t>
            </w:r>
          </w:p>
        </w:tc>
        <w:tc>
          <w:tcPr>
            <w:tcW w:w="2407" w:type="dxa"/>
          </w:tcPr>
          <w:p w:rsidR="00C779F4" w:rsidRPr="00B021F8" w:rsidRDefault="005D0C9B" w:rsidP="005D0C9B">
            <w:pPr>
              <w:jc w:val="center"/>
              <w:rPr>
                <w:sz w:val="24"/>
                <w:szCs w:val="24"/>
              </w:rPr>
            </w:pPr>
            <w:r w:rsidRPr="00B021F8">
              <w:rPr>
                <w:sz w:val="24"/>
                <w:szCs w:val="24"/>
              </w:rPr>
              <w:t>Ryöppäys</w:t>
            </w:r>
          </w:p>
        </w:tc>
        <w:tc>
          <w:tcPr>
            <w:tcW w:w="2407" w:type="dxa"/>
          </w:tcPr>
          <w:p w:rsidR="00C779F4" w:rsidRPr="00B021F8" w:rsidRDefault="005D0C9B" w:rsidP="005D0C9B">
            <w:pPr>
              <w:jc w:val="center"/>
              <w:rPr>
                <w:sz w:val="24"/>
                <w:szCs w:val="24"/>
              </w:rPr>
            </w:pPr>
            <w:r w:rsidRPr="00B021F8">
              <w:rPr>
                <w:sz w:val="24"/>
                <w:szCs w:val="24"/>
              </w:rPr>
              <w:t>3-10</w:t>
            </w:r>
          </w:p>
        </w:tc>
        <w:tc>
          <w:tcPr>
            <w:tcW w:w="2407" w:type="dxa"/>
          </w:tcPr>
          <w:p w:rsidR="00C779F4" w:rsidRPr="00B021F8" w:rsidRDefault="005D0C9B" w:rsidP="005D0C9B">
            <w:pPr>
              <w:jc w:val="center"/>
              <w:rPr>
                <w:sz w:val="24"/>
                <w:szCs w:val="24"/>
              </w:rPr>
            </w:pPr>
            <w:r w:rsidRPr="00B021F8">
              <w:rPr>
                <w:sz w:val="24"/>
                <w:szCs w:val="24"/>
              </w:rPr>
              <w:t>Keitot, pataruoat</w:t>
            </w:r>
          </w:p>
        </w:tc>
      </w:tr>
      <w:tr w:rsidR="00C779F4" w:rsidRPr="00B021F8" w:rsidTr="00C779F4">
        <w:tc>
          <w:tcPr>
            <w:tcW w:w="2407" w:type="dxa"/>
          </w:tcPr>
          <w:p w:rsidR="00C779F4" w:rsidRPr="00B021F8" w:rsidRDefault="005D0C9B" w:rsidP="005D0C9B">
            <w:pPr>
              <w:jc w:val="center"/>
              <w:rPr>
                <w:sz w:val="24"/>
                <w:szCs w:val="24"/>
              </w:rPr>
            </w:pPr>
            <w:r w:rsidRPr="00B021F8">
              <w:rPr>
                <w:sz w:val="24"/>
                <w:szCs w:val="24"/>
              </w:rPr>
              <w:t>Herkkusieni</w:t>
            </w:r>
          </w:p>
        </w:tc>
        <w:tc>
          <w:tcPr>
            <w:tcW w:w="2407" w:type="dxa"/>
          </w:tcPr>
          <w:p w:rsidR="00C779F4" w:rsidRPr="00B021F8" w:rsidRDefault="005D0C9B" w:rsidP="005D0C9B">
            <w:pPr>
              <w:jc w:val="center"/>
              <w:rPr>
                <w:sz w:val="24"/>
                <w:szCs w:val="24"/>
              </w:rPr>
            </w:pPr>
            <w:r w:rsidRPr="00B021F8">
              <w:rPr>
                <w:sz w:val="24"/>
                <w:szCs w:val="24"/>
              </w:rPr>
              <w:t>Pesu</w:t>
            </w:r>
          </w:p>
        </w:tc>
        <w:tc>
          <w:tcPr>
            <w:tcW w:w="2407" w:type="dxa"/>
          </w:tcPr>
          <w:p w:rsidR="00C779F4" w:rsidRPr="00B021F8" w:rsidRDefault="005D0C9B" w:rsidP="005D0C9B">
            <w:pPr>
              <w:jc w:val="center"/>
              <w:rPr>
                <w:sz w:val="24"/>
                <w:szCs w:val="24"/>
              </w:rPr>
            </w:pPr>
            <w:r w:rsidRPr="00B021F8">
              <w:rPr>
                <w:sz w:val="24"/>
                <w:szCs w:val="24"/>
              </w:rPr>
              <w:t>4-10</w:t>
            </w:r>
          </w:p>
        </w:tc>
        <w:tc>
          <w:tcPr>
            <w:tcW w:w="2407" w:type="dxa"/>
          </w:tcPr>
          <w:p w:rsidR="00C779F4" w:rsidRPr="00B021F8" w:rsidRDefault="005D0C9B" w:rsidP="005D0C9B">
            <w:pPr>
              <w:jc w:val="center"/>
              <w:rPr>
                <w:sz w:val="24"/>
                <w:szCs w:val="24"/>
              </w:rPr>
            </w:pPr>
            <w:r w:rsidRPr="00B021F8">
              <w:rPr>
                <w:sz w:val="24"/>
                <w:szCs w:val="24"/>
              </w:rPr>
              <w:t>Liharuoat ja munakkaat</w:t>
            </w:r>
          </w:p>
        </w:tc>
      </w:tr>
      <w:tr w:rsidR="005D0C9B" w:rsidRPr="00B021F8" w:rsidTr="00C779F4">
        <w:tc>
          <w:tcPr>
            <w:tcW w:w="2407" w:type="dxa"/>
          </w:tcPr>
          <w:p w:rsidR="005D0C9B" w:rsidRPr="00B021F8" w:rsidRDefault="005D0C9B" w:rsidP="005D0C9B">
            <w:pPr>
              <w:jc w:val="center"/>
              <w:rPr>
                <w:sz w:val="24"/>
                <w:szCs w:val="24"/>
              </w:rPr>
            </w:pPr>
            <w:r w:rsidRPr="00B021F8">
              <w:rPr>
                <w:sz w:val="24"/>
                <w:szCs w:val="24"/>
              </w:rPr>
              <w:t>Sipuli</w:t>
            </w:r>
          </w:p>
        </w:tc>
        <w:tc>
          <w:tcPr>
            <w:tcW w:w="2407" w:type="dxa"/>
          </w:tcPr>
          <w:p w:rsidR="005D0C9B" w:rsidRPr="00B021F8" w:rsidRDefault="005D0C9B" w:rsidP="005D0C9B">
            <w:pPr>
              <w:jc w:val="center"/>
              <w:rPr>
                <w:sz w:val="24"/>
                <w:szCs w:val="24"/>
              </w:rPr>
            </w:pPr>
            <w:r w:rsidRPr="00B021F8">
              <w:rPr>
                <w:sz w:val="24"/>
                <w:szCs w:val="24"/>
              </w:rPr>
              <w:t>Pesu</w:t>
            </w:r>
          </w:p>
        </w:tc>
        <w:tc>
          <w:tcPr>
            <w:tcW w:w="2407" w:type="dxa"/>
          </w:tcPr>
          <w:p w:rsidR="005D0C9B" w:rsidRPr="00B021F8" w:rsidRDefault="005D0C9B" w:rsidP="005D0C9B">
            <w:pPr>
              <w:jc w:val="center"/>
              <w:rPr>
                <w:sz w:val="24"/>
                <w:szCs w:val="24"/>
              </w:rPr>
            </w:pPr>
            <w:r w:rsidRPr="00B021F8">
              <w:rPr>
                <w:sz w:val="24"/>
                <w:szCs w:val="24"/>
              </w:rPr>
              <w:t>6-12</w:t>
            </w:r>
          </w:p>
        </w:tc>
        <w:tc>
          <w:tcPr>
            <w:tcW w:w="2407" w:type="dxa"/>
          </w:tcPr>
          <w:p w:rsidR="005D0C9B" w:rsidRPr="00B021F8" w:rsidRDefault="005D0C9B" w:rsidP="005D0C9B">
            <w:pPr>
              <w:jc w:val="center"/>
              <w:rPr>
                <w:sz w:val="24"/>
                <w:szCs w:val="24"/>
              </w:rPr>
            </w:pPr>
            <w:r w:rsidRPr="00B021F8">
              <w:rPr>
                <w:sz w:val="24"/>
                <w:szCs w:val="24"/>
              </w:rPr>
              <w:t>Keitot, pataruoat, kastikkeet</w:t>
            </w:r>
          </w:p>
        </w:tc>
      </w:tr>
      <w:tr w:rsidR="005D0C9B" w:rsidRPr="00B021F8" w:rsidTr="00C779F4">
        <w:tc>
          <w:tcPr>
            <w:tcW w:w="2407" w:type="dxa"/>
          </w:tcPr>
          <w:p w:rsidR="005D0C9B" w:rsidRPr="00B021F8" w:rsidRDefault="005D0C9B" w:rsidP="005D0C9B">
            <w:pPr>
              <w:jc w:val="center"/>
              <w:rPr>
                <w:sz w:val="24"/>
                <w:szCs w:val="24"/>
              </w:rPr>
            </w:pPr>
            <w:r w:rsidRPr="00B021F8">
              <w:rPr>
                <w:sz w:val="24"/>
                <w:szCs w:val="24"/>
              </w:rPr>
              <w:t>Peruna</w:t>
            </w:r>
          </w:p>
        </w:tc>
        <w:tc>
          <w:tcPr>
            <w:tcW w:w="2407" w:type="dxa"/>
          </w:tcPr>
          <w:p w:rsidR="005D0C9B" w:rsidRPr="00B021F8" w:rsidRDefault="005D0C9B" w:rsidP="005D0C9B">
            <w:pPr>
              <w:jc w:val="center"/>
              <w:rPr>
                <w:sz w:val="24"/>
                <w:szCs w:val="24"/>
              </w:rPr>
            </w:pPr>
            <w:r w:rsidRPr="00B021F8">
              <w:rPr>
                <w:sz w:val="24"/>
                <w:szCs w:val="24"/>
              </w:rPr>
              <w:t>Pesu ja kuivaus</w:t>
            </w:r>
          </w:p>
        </w:tc>
        <w:tc>
          <w:tcPr>
            <w:tcW w:w="2407" w:type="dxa"/>
          </w:tcPr>
          <w:p w:rsidR="005D0C9B" w:rsidRPr="00B021F8" w:rsidRDefault="005D0C9B" w:rsidP="005D0C9B">
            <w:pPr>
              <w:jc w:val="center"/>
              <w:rPr>
                <w:sz w:val="24"/>
                <w:szCs w:val="24"/>
              </w:rPr>
            </w:pPr>
            <w:r w:rsidRPr="00B021F8">
              <w:rPr>
                <w:sz w:val="24"/>
                <w:szCs w:val="24"/>
              </w:rPr>
              <w:t>6-12</w:t>
            </w:r>
          </w:p>
        </w:tc>
        <w:tc>
          <w:tcPr>
            <w:tcW w:w="2407" w:type="dxa"/>
          </w:tcPr>
          <w:p w:rsidR="005D0C9B" w:rsidRPr="00B021F8" w:rsidRDefault="005D0C9B" w:rsidP="005D0C9B">
            <w:pPr>
              <w:jc w:val="center"/>
              <w:rPr>
                <w:sz w:val="24"/>
                <w:szCs w:val="24"/>
              </w:rPr>
            </w:pPr>
            <w:r w:rsidRPr="00B021F8">
              <w:rPr>
                <w:sz w:val="24"/>
                <w:szCs w:val="24"/>
              </w:rPr>
              <w:t>Pata- ja laatikkoruoat, keitot</w:t>
            </w:r>
          </w:p>
        </w:tc>
      </w:tr>
      <w:tr w:rsidR="005D0C9B" w:rsidRPr="00B021F8" w:rsidTr="00C779F4">
        <w:tc>
          <w:tcPr>
            <w:tcW w:w="2407" w:type="dxa"/>
          </w:tcPr>
          <w:p w:rsidR="005D0C9B" w:rsidRPr="00B021F8" w:rsidRDefault="005D0C9B" w:rsidP="005D0C9B">
            <w:pPr>
              <w:jc w:val="center"/>
              <w:rPr>
                <w:sz w:val="24"/>
                <w:szCs w:val="24"/>
              </w:rPr>
            </w:pPr>
            <w:r w:rsidRPr="00B021F8">
              <w:rPr>
                <w:sz w:val="24"/>
                <w:szCs w:val="24"/>
              </w:rPr>
              <w:t>Herne</w:t>
            </w:r>
          </w:p>
        </w:tc>
        <w:tc>
          <w:tcPr>
            <w:tcW w:w="2407" w:type="dxa"/>
          </w:tcPr>
          <w:p w:rsidR="005D0C9B" w:rsidRPr="00B021F8" w:rsidRDefault="005D0C9B" w:rsidP="005D0C9B">
            <w:pPr>
              <w:jc w:val="center"/>
              <w:rPr>
                <w:sz w:val="24"/>
                <w:szCs w:val="24"/>
              </w:rPr>
            </w:pPr>
            <w:r w:rsidRPr="00B021F8">
              <w:rPr>
                <w:sz w:val="24"/>
                <w:szCs w:val="24"/>
              </w:rPr>
              <w:t>Pesu</w:t>
            </w:r>
          </w:p>
        </w:tc>
        <w:tc>
          <w:tcPr>
            <w:tcW w:w="2407" w:type="dxa"/>
          </w:tcPr>
          <w:p w:rsidR="005D0C9B" w:rsidRPr="00B021F8" w:rsidRDefault="005D0C9B" w:rsidP="005D0C9B">
            <w:pPr>
              <w:jc w:val="center"/>
              <w:rPr>
                <w:sz w:val="24"/>
                <w:szCs w:val="24"/>
              </w:rPr>
            </w:pPr>
            <w:r w:rsidRPr="00B021F8">
              <w:rPr>
                <w:sz w:val="24"/>
                <w:szCs w:val="24"/>
              </w:rPr>
              <w:t>6-8</w:t>
            </w:r>
          </w:p>
        </w:tc>
        <w:tc>
          <w:tcPr>
            <w:tcW w:w="2407" w:type="dxa"/>
          </w:tcPr>
          <w:p w:rsidR="005D0C9B" w:rsidRPr="00B021F8" w:rsidRDefault="005D0C9B" w:rsidP="005D0C9B">
            <w:pPr>
              <w:jc w:val="center"/>
              <w:rPr>
                <w:sz w:val="24"/>
                <w:szCs w:val="24"/>
              </w:rPr>
            </w:pPr>
            <w:r w:rsidRPr="00B021F8">
              <w:rPr>
                <w:sz w:val="24"/>
                <w:szCs w:val="24"/>
              </w:rPr>
              <w:t>Keitot, riisin joukkoon, salaatit</w:t>
            </w:r>
          </w:p>
        </w:tc>
      </w:tr>
    </w:tbl>
    <w:p w:rsidR="009D56D3" w:rsidRPr="00B021F8" w:rsidRDefault="009D56D3" w:rsidP="009D56D3">
      <w:pPr>
        <w:rPr>
          <w:sz w:val="24"/>
          <w:szCs w:val="24"/>
        </w:rPr>
      </w:pPr>
    </w:p>
    <w:p w:rsidR="009D56D3" w:rsidRPr="00B021F8" w:rsidRDefault="009D56D3" w:rsidP="009D56D3">
      <w:pPr>
        <w:rPr>
          <w:sz w:val="24"/>
          <w:szCs w:val="24"/>
        </w:rPr>
      </w:pPr>
    </w:p>
    <w:p w:rsidR="009D56D3" w:rsidRPr="00E25C79" w:rsidRDefault="009D56D3" w:rsidP="009D56D3">
      <w:pPr>
        <w:rPr>
          <w:b/>
          <w:sz w:val="28"/>
          <w:szCs w:val="28"/>
        </w:rPr>
      </w:pPr>
      <w:r w:rsidRPr="00E25C79">
        <w:rPr>
          <w:b/>
          <w:sz w:val="28"/>
          <w:szCs w:val="28"/>
        </w:rPr>
        <w:t>Laitteen puhdistus</w:t>
      </w:r>
    </w:p>
    <w:p w:rsidR="009D56D3" w:rsidRPr="00B021F8" w:rsidRDefault="009D56D3" w:rsidP="009D56D3">
      <w:pPr>
        <w:rPr>
          <w:sz w:val="24"/>
          <w:szCs w:val="24"/>
        </w:rPr>
      </w:pPr>
      <w:r w:rsidRPr="00B021F8">
        <w:rPr>
          <w:sz w:val="24"/>
          <w:szCs w:val="24"/>
        </w:rPr>
        <w:t xml:space="preserve">Ennen laitteen puhdistamista varmista, että siitä on kytketty virta pois ja, että laitteen pistoke on irrotettu pistorasiasta. Jos kuivuria on käytetty hiljattain, varmista, että se on jäähtynyt ennen kuin aloitat puhdistamisen. </w:t>
      </w:r>
    </w:p>
    <w:p w:rsidR="009D56D3" w:rsidRPr="00B021F8" w:rsidRDefault="009D56D3" w:rsidP="009D56D3">
      <w:pPr>
        <w:pStyle w:val="Luettelokappale"/>
        <w:numPr>
          <w:ilvl w:val="0"/>
          <w:numId w:val="6"/>
        </w:numPr>
        <w:rPr>
          <w:sz w:val="24"/>
          <w:szCs w:val="24"/>
        </w:rPr>
      </w:pPr>
      <w:r w:rsidRPr="00B021F8">
        <w:rPr>
          <w:sz w:val="24"/>
          <w:szCs w:val="24"/>
        </w:rPr>
        <w:t>Poista kuivauskehikot ja pese ne lämpimällä saippuavedellä, kuivaa sitten huolellisesti. Kuivauskehikot voi pestä myös tiskikoneessa.</w:t>
      </w:r>
    </w:p>
    <w:p w:rsidR="009D56D3" w:rsidRPr="00B021F8" w:rsidRDefault="009D56D3" w:rsidP="009D56D3">
      <w:pPr>
        <w:pStyle w:val="Luettelokappale"/>
        <w:numPr>
          <w:ilvl w:val="0"/>
          <w:numId w:val="6"/>
        </w:numPr>
        <w:rPr>
          <w:sz w:val="24"/>
          <w:szCs w:val="24"/>
        </w:rPr>
      </w:pPr>
      <w:r w:rsidRPr="00B021F8">
        <w:rPr>
          <w:sz w:val="24"/>
          <w:szCs w:val="24"/>
        </w:rPr>
        <w:t>Pyyhi kuivuri pehmeällä, kostealla liinalla ja kuivaa puhtaalla pyyhkeellä.</w:t>
      </w:r>
    </w:p>
    <w:p w:rsidR="00CF0E96" w:rsidRPr="00B021F8" w:rsidRDefault="00CF0E96" w:rsidP="00CF0E96">
      <w:pPr>
        <w:ind w:left="360"/>
        <w:rPr>
          <w:sz w:val="24"/>
          <w:szCs w:val="24"/>
        </w:rPr>
      </w:pPr>
      <w:r w:rsidRPr="00B021F8">
        <w:rPr>
          <w:sz w:val="24"/>
          <w:szCs w:val="24"/>
        </w:rPr>
        <w:t xml:space="preserve">Varoitus! Älä koskaan upota laitetta veteen tai muuhun nesteeseen. Älä </w:t>
      </w:r>
      <w:r w:rsidR="00CF148A" w:rsidRPr="00B021F8">
        <w:rPr>
          <w:sz w:val="24"/>
          <w:szCs w:val="24"/>
        </w:rPr>
        <w:t>käytä vahvoja liuotinpesuaineita laitteen muoviosien puhdistamiseen.</w:t>
      </w:r>
    </w:p>
    <w:p w:rsidR="00CF148A" w:rsidRPr="00B021F8" w:rsidRDefault="00CF148A" w:rsidP="00CF148A">
      <w:pPr>
        <w:rPr>
          <w:sz w:val="24"/>
          <w:szCs w:val="24"/>
        </w:rPr>
      </w:pPr>
    </w:p>
    <w:p w:rsidR="00CF148A" w:rsidRPr="00E25C79" w:rsidRDefault="00CF148A" w:rsidP="00CF148A">
      <w:pPr>
        <w:rPr>
          <w:b/>
          <w:sz w:val="28"/>
          <w:szCs w:val="28"/>
        </w:rPr>
      </w:pPr>
      <w:r w:rsidRPr="00E25C79">
        <w:rPr>
          <w:b/>
          <w:sz w:val="28"/>
          <w:szCs w:val="28"/>
        </w:rPr>
        <w:t>Varastointi</w:t>
      </w:r>
    </w:p>
    <w:p w:rsidR="00CF148A" w:rsidRPr="00B021F8" w:rsidRDefault="00CF148A" w:rsidP="00CF148A">
      <w:pPr>
        <w:rPr>
          <w:sz w:val="24"/>
          <w:szCs w:val="24"/>
        </w:rPr>
      </w:pPr>
      <w:r w:rsidRPr="00B021F8">
        <w:rPr>
          <w:sz w:val="24"/>
          <w:szCs w:val="24"/>
        </w:rPr>
        <w:t xml:space="preserve">Varastoi laite ja sen käyttöohjeet turvalliseen ja kuivaan paikkaan. Tarkista kuivuri säännöllisesti kulumisen ja vaurioiden huomaamiseksi. </w:t>
      </w:r>
    </w:p>
    <w:p w:rsidR="009D56D3" w:rsidRPr="00B021F8" w:rsidRDefault="00800C13" w:rsidP="009D56D3">
      <w:pPr>
        <w:rPr>
          <w:sz w:val="24"/>
          <w:szCs w:val="24"/>
        </w:rPr>
      </w:pPr>
      <w:r>
        <w:rPr>
          <w:noProof/>
          <w:sz w:val="24"/>
          <w:szCs w:val="24"/>
          <w:lang w:eastAsia="fi-FI"/>
        </w:rPr>
        <mc:AlternateContent>
          <mc:Choice Requires="wps">
            <w:drawing>
              <wp:anchor distT="0" distB="0" distL="114300" distR="114300" simplePos="0" relativeHeight="251659264" behindDoc="0" locked="0" layoutInCell="1" allowOverlap="1">
                <wp:simplePos x="0" y="0"/>
                <wp:positionH relativeFrom="column">
                  <wp:posOffset>3649891</wp:posOffset>
                </wp:positionH>
                <wp:positionV relativeFrom="paragraph">
                  <wp:posOffset>301005</wp:posOffset>
                </wp:positionV>
                <wp:extent cx="2838893" cy="914400"/>
                <wp:effectExtent l="0" t="0" r="19050" b="19050"/>
                <wp:wrapNone/>
                <wp:docPr id="3" name="Tekstiruutu 3"/>
                <wp:cNvGraphicFramePr/>
                <a:graphic xmlns:a="http://schemas.openxmlformats.org/drawingml/2006/main">
                  <a:graphicData uri="http://schemas.microsoft.com/office/word/2010/wordprocessingShape">
                    <wps:wsp>
                      <wps:cNvSpPr txBox="1"/>
                      <wps:spPr>
                        <a:xfrm>
                          <a:off x="0" y="0"/>
                          <a:ext cx="2838893"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0C13" w:rsidRPr="00800C13" w:rsidRDefault="00800C13">
                            <w:pPr>
                              <w:rPr>
                                <w:lang w:val="en-US"/>
                              </w:rPr>
                            </w:pPr>
                            <w:bookmarkStart w:id="0" w:name="_GoBack"/>
                            <w:proofErr w:type="spellStart"/>
                            <w:r w:rsidRPr="00800C13">
                              <w:rPr>
                                <w:lang w:val="en-US"/>
                              </w:rPr>
                              <w:t>Maahantuoja</w:t>
                            </w:r>
                            <w:proofErr w:type="spellEnd"/>
                            <w:r w:rsidRPr="00800C13">
                              <w:rPr>
                                <w:lang w:val="en-US"/>
                              </w:rPr>
                              <w:t xml:space="preserve">: </w:t>
                            </w:r>
                            <w:proofErr w:type="spellStart"/>
                            <w:r w:rsidRPr="00800C13">
                              <w:rPr>
                                <w:lang w:val="en-US"/>
                              </w:rPr>
                              <w:t>Oy</w:t>
                            </w:r>
                            <w:proofErr w:type="spellEnd"/>
                            <w:r w:rsidRPr="00800C13">
                              <w:rPr>
                                <w:lang w:val="en-US"/>
                              </w:rPr>
                              <w:t xml:space="preserve"> </w:t>
                            </w:r>
                            <w:proofErr w:type="spellStart"/>
                            <w:r w:rsidRPr="00800C13">
                              <w:rPr>
                                <w:lang w:val="en-US"/>
                              </w:rPr>
                              <w:t>Scandic</w:t>
                            </w:r>
                            <w:proofErr w:type="spellEnd"/>
                            <w:r w:rsidRPr="00800C13">
                              <w:rPr>
                                <w:lang w:val="en-US"/>
                              </w:rPr>
                              <w:t xml:space="preserve"> Trading House Ltd</w:t>
                            </w:r>
                          </w:p>
                          <w:p w:rsidR="00800C13" w:rsidRDefault="00800C13">
                            <w:pPr>
                              <w:rPr>
                                <w:lang w:val="en-US"/>
                              </w:rPr>
                            </w:pPr>
                            <w:hyperlink r:id="rId7" w:history="1">
                              <w:r w:rsidRPr="0066398F">
                                <w:rPr>
                                  <w:rStyle w:val="Hyperlinkki"/>
                                  <w:lang w:val="en-US"/>
                                </w:rPr>
                                <w:t>www.scandic.cc</w:t>
                              </w:r>
                            </w:hyperlink>
                          </w:p>
                          <w:p w:rsidR="00800C13" w:rsidRPr="00800C13" w:rsidRDefault="00800C13">
                            <w:pPr>
                              <w:rPr>
                                <w:lang w:val="en-US"/>
                              </w:rPr>
                            </w:pPr>
                            <w:proofErr w:type="spellStart"/>
                            <w:r>
                              <w:rPr>
                                <w:lang w:val="en-US"/>
                              </w:rPr>
                              <w:t>Valmistusmaa</w:t>
                            </w:r>
                            <w:proofErr w:type="spellEnd"/>
                            <w:r>
                              <w:rPr>
                                <w:lang w:val="en-US"/>
                              </w:rPr>
                              <w:t xml:space="preserve">: </w:t>
                            </w:r>
                            <w:proofErr w:type="spellStart"/>
                            <w:r>
                              <w:rPr>
                                <w:lang w:val="en-US"/>
                              </w:rPr>
                              <w:t>Kiina</w:t>
                            </w:r>
                            <w:bookmarkEnd w:id="0"/>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3" o:spid="_x0000_s1026" type="#_x0000_t202" style="position:absolute;margin-left:287.4pt;margin-top:23.7pt;width:223.5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" fillcolor="white [3201]" strokeweight=".5pt">
                <v:textbox>
                  <w:txbxContent>
                    <w:p w:rsidR="00800C13" w:rsidRPr="00800C13" w:rsidRDefault="00800C13">
                      <w:pPr>
                        <w:rPr>
                          <w:lang w:val="en-US"/>
                        </w:rPr>
                      </w:pPr>
                      <w:bookmarkStart w:id="1" w:name="_GoBack"/>
                      <w:proofErr w:type="spellStart"/>
                      <w:r w:rsidRPr="00800C13">
                        <w:rPr>
                          <w:lang w:val="en-US"/>
                        </w:rPr>
                        <w:t>Maahantuoja</w:t>
                      </w:r>
                      <w:proofErr w:type="spellEnd"/>
                      <w:r w:rsidRPr="00800C13">
                        <w:rPr>
                          <w:lang w:val="en-US"/>
                        </w:rPr>
                        <w:t xml:space="preserve">: </w:t>
                      </w:r>
                      <w:proofErr w:type="spellStart"/>
                      <w:r w:rsidRPr="00800C13">
                        <w:rPr>
                          <w:lang w:val="en-US"/>
                        </w:rPr>
                        <w:t>Oy</w:t>
                      </w:r>
                      <w:proofErr w:type="spellEnd"/>
                      <w:r w:rsidRPr="00800C13">
                        <w:rPr>
                          <w:lang w:val="en-US"/>
                        </w:rPr>
                        <w:t xml:space="preserve"> </w:t>
                      </w:r>
                      <w:proofErr w:type="spellStart"/>
                      <w:r w:rsidRPr="00800C13">
                        <w:rPr>
                          <w:lang w:val="en-US"/>
                        </w:rPr>
                        <w:t>Scandic</w:t>
                      </w:r>
                      <w:proofErr w:type="spellEnd"/>
                      <w:r w:rsidRPr="00800C13">
                        <w:rPr>
                          <w:lang w:val="en-US"/>
                        </w:rPr>
                        <w:t xml:space="preserve"> Trading House Ltd</w:t>
                      </w:r>
                    </w:p>
                    <w:p w:rsidR="00800C13" w:rsidRDefault="00800C13">
                      <w:pPr>
                        <w:rPr>
                          <w:lang w:val="en-US"/>
                        </w:rPr>
                      </w:pPr>
                      <w:hyperlink r:id="rId8" w:history="1">
                        <w:r w:rsidRPr="0066398F">
                          <w:rPr>
                            <w:rStyle w:val="Hyperlinkki"/>
                            <w:lang w:val="en-US"/>
                          </w:rPr>
                          <w:t>www.scandic.cc</w:t>
                        </w:r>
                      </w:hyperlink>
                    </w:p>
                    <w:p w:rsidR="00800C13" w:rsidRPr="00800C13" w:rsidRDefault="00800C13">
                      <w:pPr>
                        <w:rPr>
                          <w:lang w:val="en-US"/>
                        </w:rPr>
                      </w:pPr>
                      <w:proofErr w:type="spellStart"/>
                      <w:r>
                        <w:rPr>
                          <w:lang w:val="en-US"/>
                        </w:rPr>
                        <w:t>Valmistusmaa</w:t>
                      </w:r>
                      <w:proofErr w:type="spellEnd"/>
                      <w:r>
                        <w:rPr>
                          <w:lang w:val="en-US"/>
                        </w:rPr>
                        <w:t xml:space="preserve">: </w:t>
                      </w:r>
                      <w:proofErr w:type="spellStart"/>
                      <w:r>
                        <w:rPr>
                          <w:lang w:val="en-US"/>
                        </w:rPr>
                        <w:t>Kiina</w:t>
                      </w:r>
                      <w:bookmarkEnd w:id="1"/>
                      <w:proofErr w:type="spellEnd"/>
                    </w:p>
                  </w:txbxContent>
                </v:textbox>
              </v:shape>
            </w:pict>
          </mc:Fallback>
        </mc:AlternateContent>
      </w:r>
    </w:p>
    <w:sectPr w:rsidR="009D56D3" w:rsidRPr="00B021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4541A"/>
    <w:multiLevelType w:val="hybridMultilevel"/>
    <w:tmpl w:val="ED6CD9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4175C12"/>
    <w:multiLevelType w:val="hybridMultilevel"/>
    <w:tmpl w:val="09EABE26"/>
    <w:lvl w:ilvl="0" w:tplc="42F04B4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nsid w:val="24C43B89"/>
    <w:multiLevelType w:val="hybridMultilevel"/>
    <w:tmpl w:val="6FDCE3A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8B6552A"/>
    <w:multiLevelType w:val="hybridMultilevel"/>
    <w:tmpl w:val="043E1BA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39E96158"/>
    <w:multiLevelType w:val="hybridMultilevel"/>
    <w:tmpl w:val="177EAC8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4B344F6A"/>
    <w:multiLevelType w:val="hybridMultilevel"/>
    <w:tmpl w:val="942A84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76"/>
    <w:rsid w:val="0011636D"/>
    <w:rsid w:val="00137104"/>
    <w:rsid w:val="00260AE3"/>
    <w:rsid w:val="003B0B86"/>
    <w:rsid w:val="00441FCB"/>
    <w:rsid w:val="0045155E"/>
    <w:rsid w:val="005D0C9B"/>
    <w:rsid w:val="005F7122"/>
    <w:rsid w:val="00612533"/>
    <w:rsid w:val="00692E12"/>
    <w:rsid w:val="006E4466"/>
    <w:rsid w:val="007A6771"/>
    <w:rsid w:val="00800C13"/>
    <w:rsid w:val="008D79D7"/>
    <w:rsid w:val="009973A1"/>
    <w:rsid w:val="009A4880"/>
    <w:rsid w:val="009D56D3"/>
    <w:rsid w:val="00A47920"/>
    <w:rsid w:val="00A62076"/>
    <w:rsid w:val="00A6585F"/>
    <w:rsid w:val="00B021F8"/>
    <w:rsid w:val="00B6365C"/>
    <w:rsid w:val="00BD7FC6"/>
    <w:rsid w:val="00C06C54"/>
    <w:rsid w:val="00C779F4"/>
    <w:rsid w:val="00CF0E96"/>
    <w:rsid w:val="00CF148A"/>
    <w:rsid w:val="00D1064E"/>
    <w:rsid w:val="00D23FAB"/>
    <w:rsid w:val="00D320B4"/>
    <w:rsid w:val="00D60574"/>
    <w:rsid w:val="00E25C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F3628-BA36-4FD1-B8B7-0762D12E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62076"/>
    <w:pPr>
      <w:ind w:left="720"/>
      <w:contextualSpacing/>
    </w:pPr>
  </w:style>
  <w:style w:type="table" w:styleId="TaulukkoRuudukko">
    <w:name w:val="Table Grid"/>
    <w:basedOn w:val="Normaalitaulukko"/>
    <w:uiPriority w:val="39"/>
    <w:rsid w:val="00D10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800C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ndic.cc" TargetMode="External"/><Relationship Id="rId3" Type="http://schemas.openxmlformats.org/officeDocument/2006/relationships/settings" Target="settings.xml"/><Relationship Id="rId7" Type="http://schemas.openxmlformats.org/officeDocument/2006/relationships/hyperlink" Target="http://www.scandic.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1079</Words>
  <Characters>8740</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Scandic11</dc:creator>
  <cp:keywords/>
  <dc:description/>
  <cp:lastModifiedBy>Scandic11</cp:lastModifiedBy>
  <cp:revision>11</cp:revision>
  <dcterms:created xsi:type="dcterms:W3CDTF">2014-05-21T12:43:00Z</dcterms:created>
  <dcterms:modified xsi:type="dcterms:W3CDTF">2014-05-26T11:45:00Z</dcterms:modified>
</cp:coreProperties>
</file>